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046B5" w:rsidR="006D511B" w:rsidP="00FF6C1A" w:rsidRDefault="006D511B" w14:paraId="6D362D2D" w14:textId="77777777">
      <w:pPr>
        <w:spacing w:after="0" w:line="259" w:lineRule="auto"/>
        <w:ind w:left="5102"/>
        <w:rPr>
          <w:rFonts w:ascii="Times New Roman" w:hAnsi="Times New Roman" w:cs="Times New Roman"/>
          <w:sz w:val="24"/>
          <w:szCs w:val="24"/>
        </w:rPr>
      </w:pPr>
      <w:r w:rsidRPr="009046B5">
        <w:rPr>
          <w:rFonts w:ascii="Times New Roman" w:hAnsi="Times New Roman" w:cs="Times New Roman"/>
          <w:sz w:val="24"/>
          <w:szCs w:val="24"/>
        </w:rPr>
        <w:t xml:space="preserve">PATVIRTINTA </w:t>
      </w:r>
    </w:p>
    <w:p w:rsidR="00FF6C1A" w:rsidP="00FF6C1A" w:rsidRDefault="00FF6C1A" w14:paraId="08603D4D" w14:textId="77777777">
      <w:pPr>
        <w:spacing w:after="0" w:line="259" w:lineRule="auto"/>
        <w:ind w:left="5102"/>
        <w:rPr>
          <w:rFonts w:ascii="Times New Roman" w:hAnsi="Times New Roman" w:cs="Times New Roman"/>
          <w:sz w:val="24"/>
          <w:szCs w:val="24"/>
        </w:rPr>
      </w:pPr>
      <w:r>
        <w:rPr>
          <w:rFonts w:ascii="Times New Roman" w:hAnsi="Times New Roman" w:cs="Times New Roman"/>
          <w:sz w:val="24"/>
          <w:szCs w:val="24"/>
        </w:rPr>
        <w:t xml:space="preserve">Trakų pradinės mokyklos </w:t>
      </w:r>
    </w:p>
    <w:p w:rsidRPr="009046B5" w:rsidR="006D511B" w:rsidP="00FF6C1A" w:rsidRDefault="006D511B" w14:paraId="31558D32" w14:textId="323046A3">
      <w:pPr>
        <w:spacing w:after="0" w:line="259" w:lineRule="auto"/>
        <w:ind w:left="5102"/>
        <w:rPr>
          <w:rFonts w:ascii="Times New Roman" w:hAnsi="Times New Roman" w:cs="Times New Roman"/>
          <w:sz w:val="24"/>
          <w:szCs w:val="24"/>
        </w:rPr>
      </w:pPr>
      <w:r w:rsidRPr="37853F04">
        <w:rPr>
          <w:rFonts w:ascii="Times New Roman" w:hAnsi="Times New Roman" w:cs="Times New Roman"/>
          <w:sz w:val="24"/>
          <w:szCs w:val="24"/>
        </w:rPr>
        <w:t xml:space="preserve">direktoriaus </w:t>
      </w:r>
      <w:r w:rsidRPr="003B7938">
        <w:rPr>
          <w:rFonts w:ascii="Times New Roman" w:hAnsi="Times New Roman" w:cs="Times New Roman"/>
          <w:sz w:val="24"/>
          <w:szCs w:val="24"/>
        </w:rPr>
        <w:t>202</w:t>
      </w:r>
      <w:r w:rsidR="003B7938">
        <w:rPr>
          <w:rFonts w:ascii="Times New Roman" w:hAnsi="Times New Roman" w:cs="Times New Roman"/>
          <w:sz w:val="24"/>
          <w:szCs w:val="24"/>
        </w:rPr>
        <w:t>4</w:t>
      </w:r>
      <w:r w:rsidRPr="003B7938" w:rsidR="00FF6C1A">
        <w:rPr>
          <w:rFonts w:ascii="Times New Roman" w:hAnsi="Times New Roman" w:cs="Times New Roman"/>
          <w:sz w:val="24"/>
          <w:szCs w:val="24"/>
        </w:rPr>
        <w:t xml:space="preserve"> m. ......................</w:t>
      </w:r>
      <w:r w:rsidRPr="003B7938">
        <w:rPr>
          <w:rFonts w:ascii="Times New Roman" w:hAnsi="Times New Roman" w:cs="Times New Roman"/>
          <w:sz w:val="24"/>
          <w:szCs w:val="24"/>
        </w:rPr>
        <w:t>d.</w:t>
      </w:r>
    </w:p>
    <w:p w:rsidRPr="009046B5" w:rsidR="006D511B" w:rsidP="00FF6C1A" w:rsidRDefault="006D511B" w14:paraId="3A167ECC" w14:textId="0E2D0A74">
      <w:pPr>
        <w:spacing w:after="0" w:line="259" w:lineRule="auto"/>
        <w:ind w:left="5102"/>
        <w:rPr>
          <w:rFonts w:ascii="Times New Roman" w:hAnsi="Times New Roman" w:cs="Times New Roman"/>
          <w:sz w:val="24"/>
          <w:szCs w:val="24"/>
        </w:rPr>
      </w:pPr>
      <w:r w:rsidRPr="37853F04">
        <w:rPr>
          <w:rFonts w:ascii="Times New Roman" w:hAnsi="Times New Roman" w:cs="Times New Roman"/>
          <w:sz w:val="24"/>
          <w:szCs w:val="24"/>
        </w:rPr>
        <w:t>įsakymu Nr. 1.</w:t>
      </w:r>
      <w:r w:rsidR="00FF6C1A">
        <w:rPr>
          <w:rFonts w:ascii="Times New Roman" w:hAnsi="Times New Roman" w:cs="Times New Roman"/>
          <w:sz w:val="24"/>
          <w:szCs w:val="24"/>
        </w:rPr>
        <w:t>3.........</w:t>
      </w:r>
      <w:r w:rsidRPr="37853F04">
        <w:rPr>
          <w:rFonts w:ascii="Times New Roman" w:hAnsi="Times New Roman" w:cs="Times New Roman"/>
          <w:sz w:val="24"/>
          <w:szCs w:val="24"/>
        </w:rPr>
        <w:t xml:space="preserve">  (V) </w:t>
      </w:r>
    </w:p>
    <w:p w:rsidR="006D511B" w:rsidP="00FF6C1A" w:rsidRDefault="006D511B" w14:paraId="0C0B2477" w14:textId="73637304">
      <w:pPr>
        <w:spacing w:after="0" w:line="240" w:lineRule="auto"/>
        <w:jc w:val="center"/>
        <w:rPr>
          <w:rFonts w:ascii="Times New Roman" w:hAnsi="Times New Roman" w:eastAsia="Times New Roman" w:cs="Times New Roman"/>
          <w:b/>
          <w:bCs/>
          <w:sz w:val="28"/>
          <w:szCs w:val="28"/>
        </w:rPr>
      </w:pPr>
    </w:p>
    <w:p w:rsidR="000256C4" w:rsidP="00FF6C1A" w:rsidRDefault="000256C4" w14:paraId="49405D82" w14:textId="77777777">
      <w:pPr>
        <w:spacing w:after="0" w:line="240" w:lineRule="auto"/>
        <w:jc w:val="center"/>
        <w:rPr>
          <w:rFonts w:ascii="Times New Roman" w:hAnsi="Times New Roman" w:eastAsia="Times New Roman" w:cs="Times New Roman"/>
          <w:b/>
          <w:bCs/>
          <w:sz w:val="28"/>
          <w:szCs w:val="28"/>
        </w:rPr>
      </w:pPr>
    </w:p>
    <w:p w:rsidRPr="006C5078" w:rsidR="006D511B" w:rsidP="00FF6C1A" w:rsidRDefault="006D511B" w14:paraId="2282A03B" w14:textId="77777777">
      <w:pPr>
        <w:spacing w:after="0" w:line="240" w:lineRule="auto"/>
        <w:jc w:val="center"/>
        <w:rPr>
          <w:rFonts w:ascii="Times New Roman" w:hAnsi="Times New Roman" w:eastAsia="Times New Roman" w:cs="Times New Roman"/>
          <w:b/>
          <w:bCs/>
          <w:sz w:val="24"/>
          <w:szCs w:val="24"/>
        </w:rPr>
      </w:pPr>
      <w:r w:rsidRPr="006C5078">
        <w:rPr>
          <w:rFonts w:ascii="Times New Roman" w:hAnsi="Times New Roman" w:eastAsia="Times New Roman" w:cs="Times New Roman"/>
          <w:b/>
          <w:bCs/>
          <w:sz w:val="24"/>
          <w:szCs w:val="24"/>
        </w:rPr>
        <w:t>TRAKŲ PRADINĖS MOKYKLOS</w:t>
      </w:r>
    </w:p>
    <w:p w:rsidRPr="006C5078" w:rsidR="006D511B" w:rsidP="00FF6C1A" w:rsidRDefault="00FF6C1A" w14:paraId="0849B75A" w14:textId="488A2AAF">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MOKINIŲ MOKYMOSI</w:t>
      </w:r>
      <w:r w:rsidRPr="006C5078" w:rsidR="006D511B">
        <w:rPr>
          <w:rFonts w:ascii="Times New Roman" w:hAnsi="Times New Roman" w:eastAsia="Times New Roman" w:cs="Times New Roman"/>
          <w:b/>
          <w:bCs/>
          <w:sz w:val="24"/>
          <w:szCs w:val="24"/>
        </w:rPr>
        <w:t xml:space="preserve"> PAŽANGOS IR PASIEKIMŲ VERTINIMO TVARKOS APRAŠAS</w:t>
      </w:r>
    </w:p>
    <w:p w:rsidRPr="006C5078" w:rsidR="006D511B" w:rsidP="00FF6C1A" w:rsidRDefault="006D511B" w14:paraId="0F0BA8DA" w14:textId="77777777">
      <w:pPr>
        <w:spacing w:after="0" w:line="240" w:lineRule="auto"/>
        <w:jc w:val="center"/>
        <w:rPr>
          <w:rFonts w:ascii="Times New Roman" w:hAnsi="Times New Roman" w:eastAsia="Times New Roman" w:cs="Times New Roman"/>
          <w:b/>
          <w:bCs/>
          <w:sz w:val="24"/>
          <w:szCs w:val="24"/>
        </w:rPr>
      </w:pPr>
    </w:p>
    <w:p w:rsidRPr="006C5078" w:rsidR="006D511B" w:rsidP="00FF6C1A" w:rsidRDefault="006D511B" w14:paraId="4D596CAA" w14:textId="77777777">
      <w:pPr>
        <w:pStyle w:val="Sraopastraipa"/>
        <w:spacing w:after="0" w:line="240" w:lineRule="auto"/>
        <w:ind w:left="0"/>
        <w:jc w:val="center"/>
        <w:rPr>
          <w:rFonts w:ascii="Times New Roman" w:hAnsi="Times New Roman" w:eastAsia="Times New Roman" w:cs="Times New Roman"/>
          <w:b/>
          <w:bCs/>
          <w:sz w:val="24"/>
          <w:szCs w:val="24"/>
        </w:rPr>
      </w:pPr>
      <w:r w:rsidRPr="006C5078">
        <w:rPr>
          <w:rFonts w:ascii="Times New Roman" w:hAnsi="Times New Roman" w:eastAsia="Times New Roman" w:cs="Times New Roman"/>
          <w:b/>
          <w:bCs/>
          <w:sz w:val="24"/>
          <w:szCs w:val="24"/>
        </w:rPr>
        <w:t>I SKYRIUS</w:t>
      </w:r>
    </w:p>
    <w:p w:rsidRPr="006C5078" w:rsidR="006D511B" w:rsidP="00FF6C1A" w:rsidRDefault="006D511B" w14:paraId="7AAA9BCF" w14:textId="77777777">
      <w:pPr>
        <w:pStyle w:val="Sraopastraipa"/>
        <w:spacing w:after="0" w:line="240" w:lineRule="auto"/>
        <w:ind w:left="0"/>
        <w:jc w:val="center"/>
        <w:rPr>
          <w:rFonts w:ascii="Times New Roman" w:hAnsi="Times New Roman" w:eastAsia="Times New Roman" w:cs="Times New Roman"/>
          <w:b/>
          <w:bCs/>
          <w:sz w:val="24"/>
          <w:szCs w:val="24"/>
        </w:rPr>
      </w:pPr>
      <w:r w:rsidRPr="006C5078">
        <w:rPr>
          <w:rFonts w:ascii="Times New Roman" w:hAnsi="Times New Roman" w:eastAsia="Times New Roman" w:cs="Times New Roman"/>
          <w:b/>
          <w:bCs/>
          <w:sz w:val="24"/>
          <w:szCs w:val="24"/>
        </w:rPr>
        <w:t>BENDROSIOS NUOSTATOS</w:t>
      </w:r>
    </w:p>
    <w:p w:rsidRPr="006C5078" w:rsidR="006D511B" w:rsidP="00FF6C1A" w:rsidRDefault="006D511B" w14:paraId="7E283D2C" w14:textId="77777777">
      <w:pPr>
        <w:pStyle w:val="Sraopastraipa"/>
        <w:spacing w:after="0" w:line="240" w:lineRule="auto"/>
        <w:ind w:left="0"/>
        <w:jc w:val="center"/>
        <w:rPr>
          <w:rFonts w:ascii="Times New Roman" w:hAnsi="Times New Roman" w:eastAsia="Times New Roman" w:cs="Times New Roman"/>
          <w:b/>
          <w:bCs/>
          <w:sz w:val="24"/>
          <w:szCs w:val="24"/>
        </w:rPr>
      </w:pPr>
    </w:p>
    <w:p w:rsidRPr="00ED0F2E" w:rsidR="006D511B" w:rsidP="00FF6C1A" w:rsidRDefault="00FF6C1A" w14:paraId="68BFAD41" w14:textId="77946226">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137B0081" w:rsidR="006D511B">
        <w:rPr>
          <w:rFonts w:ascii="Times New Roman" w:hAnsi="Times New Roman" w:eastAsia="Times New Roman" w:cs="Times New Roman"/>
          <w:sz w:val="24"/>
          <w:szCs w:val="24"/>
        </w:rPr>
        <w:t>1.</w:t>
      </w:r>
      <w:r w:rsidR="006D511B">
        <w:rPr>
          <w:rFonts w:ascii="Times New Roman" w:hAnsi="Times New Roman" w:eastAsia="Times New Roman" w:cs="Times New Roman"/>
          <w:sz w:val="24"/>
          <w:szCs w:val="24"/>
        </w:rPr>
        <w:t>Trakų pradinės mokyklos (toliau-mokykla) mokinių mokymosi pažangos ir pasiekimų vertinimo tvarkos aprašas (toliau-Aprašas) reglamentuoja mokinių mokymosi  sėkmingumą ir pažangą,</w:t>
      </w:r>
      <w:r w:rsidRPr="00D92460" w:rsidR="006D511B">
        <w:rPr>
          <w:rFonts w:ascii="Times New Roman" w:hAnsi="Times New Roman" w:eastAsia="Times New Roman" w:cs="Times New Roman"/>
          <w:sz w:val="24"/>
          <w:szCs w:val="24"/>
        </w:rPr>
        <w:t xml:space="preserve"> </w:t>
      </w:r>
      <w:r w:rsidRPr="137B0081" w:rsidR="006D511B">
        <w:rPr>
          <w:rFonts w:ascii="Times New Roman" w:hAnsi="Times New Roman" w:eastAsia="Times New Roman" w:cs="Times New Roman"/>
          <w:sz w:val="24"/>
          <w:szCs w:val="24"/>
        </w:rPr>
        <w:t xml:space="preserve">pasiekimų vertinimą, </w:t>
      </w:r>
      <w:r w:rsidRPr="009E7BBA" w:rsidR="006D511B">
        <w:rPr>
          <w:rFonts w:ascii="Times New Roman" w:hAnsi="Times New Roman" w:eastAsia="Times New Roman" w:cs="Times New Roman"/>
          <w:sz w:val="24"/>
          <w:szCs w:val="24"/>
        </w:rPr>
        <w:t>apibendrinamųjų</w:t>
      </w:r>
      <w:r w:rsidR="006D511B">
        <w:rPr>
          <w:rFonts w:ascii="Times New Roman" w:hAnsi="Times New Roman" w:eastAsia="Times New Roman" w:cs="Times New Roman"/>
          <w:color w:val="FF0000"/>
          <w:sz w:val="24"/>
          <w:szCs w:val="24"/>
        </w:rPr>
        <w:t xml:space="preserve"> </w:t>
      </w:r>
      <w:r w:rsidRPr="137B0081" w:rsidR="006D511B">
        <w:rPr>
          <w:rFonts w:ascii="Times New Roman" w:hAnsi="Times New Roman" w:eastAsia="Times New Roman" w:cs="Times New Roman"/>
          <w:sz w:val="24"/>
          <w:szCs w:val="24"/>
        </w:rPr>
        <w:t xml:space="preserve">darbų krūvį, tėvų </w:t>
      </w:r>
      <w:r w:rsidRPr="137B0081" w:rsidR="006D511B">
        <w:rPr>
          <w:rFonts w:ascii="Times New Roman" w:hAnsi="Times New Roman" w:eastAsia="Times New Roman" w:cs="Times New Roman"/>
          <w:color w:val="000000" w:themeColor="text1"/>
          <w:sz w:val="24"/>
          <w:szCs w:val="24"/>
        </w:rPr>
        <w:t>(globėjų)</w:t>
      </w:r>
      <w:r w:rsidRPr="137B0081" w:rsidR="006D511B">
        <w:rPr>
          <w:rFonts w:ascii="Times New Roman" w:hAnsi="Times New Roman" w:eastAsia="Times New Roman" w:cs="Times New Roman"/>
          <w:color w:val="00B050"/>
          <w:sz w:val="24"/>
          <w:szCs w:val="24"/>
        </w:rPr>
        <w:t xml:space="preserve"> </w:t>
      </w:r>
      <w:r w:rsidRPr="137B0081" w:rsidR="006D511B">
        <w:rPr>
          <w:rFonts w:ascii="Times New Roman" w:hAnsi="Times New Roman" w:eastAsia="Times New Roman" w:cs="Times New Roman"/>
          <w:color w:val="000000" w:themeColor="text1"/>
          <w:sz w:val="24"/>
          <w:szCs w:val="24"/>
        </w:rPr>
        <w:t>informavimą</w:t>
      </w:r>
      <w:r w:rsidRPr="137B0081" w:rsidR="006D511B">
        <w:rPr>
          <w:rFonts w:ascii="Times New Roman" w:hAnsi="Times New Roman" w:eastAsia="Times New Roman" w:cs="Times New Roman"/>
          <w:sz w:val="24"/>
          <w:szCs w:val="24"/>
        </w:rPr>
        <w:t xml:space="preserve"> apie mokinių mokymosi sėkmingumą.</w:t>
      </w:r>
    </w:p>
    <w:p w:rsidR="006D511B" w:rsidP="00FF6C1A" w:rsidRDefault="00FF6C1A" w14:paraId="1C668296" w14:textId="12863F33">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006D511B">
        <w:rPr>
          <w:rFonts w:ascii="Times New Roman" w:hAnsi="Times New Roman" w:eastAsia="Times New Roman" w:cs="Times New Roman"/>
          <w:sz w:val="24"/>
          <w:szCs w:val="24"/>
        </w:rPr>
        <w:t>2. Mokinių pažanga ir pasiekimai vertinami vadovaujantis:</w:t>
      </w:r>
    </w:p>
    <w:p w:rsidRPr="0070695D" w:rsidR="006D511B" w:rsidP="00FF6C1A" w:rsidRDefault="00FF6C1A" w14:paraId="23AC8485" w14:textId="728F19DA">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70695D" w:rsidR="006D511B">
        <w:rPr>
          <w:rFonts w:ascii="Times New Roman" w:hAnsi="Times New Roman" w:eastAsia="Times New Roman" w:cs="Times New Roman"/>
          <w:sz w:val="24"/>
          <w:szCs w:val="24"/>
        </w:rPr>
        <w:t xml:space="preserve">2.1. Lietuvos Respublikos švietimo, mokslo ir sporto ministro 2022 m. rugpjūčio 24 d. įsakymu Nr. V-1269 „Dėl Priešmokyklinio, pradinio, pagrindinio ir vidurinio ugdymo bendrųjų programų patvirtinimo“ pakeitimo, </w:t>
      </w:r>
      <w:r w:rsidRPr="0070695D" w:rsidR="006D511B">
        <w:rPr>
          <w:rFonts w:ascii="Times New Roman" w:hAnsi="Times New Roman"/>
          <w:sz w:val="24"/>
          <w:szCs w:val="24"/>
        </w:rPr>
        <w:t>patvirtinta ministro įsakymas 2023 m. rusėjo 5 d. įsakymu Nr. V-1146;</w:t>
      </w:r>
    </w:p>
    <w:p w:rsidRPr="0070695D" w:rsidR="006D511B" w:rsidP="00FF6C1A" w:rsidRDefault="00FF6C1A" w14:paraId="2C64957E" w14:textId="76DFBA07">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70695D" w:rsidR="006D511B">
        <w:rPr>
          <w:rFonts w:ascii="Times New Roman" w:hAnsi="Times New Roman" w:eastAsia="Times New Roman" w:cs="Times New Roman"/>
          <w:sz w:val="24"/>
          <w:szCs w:val="24"/>
        </w:rPr>
        <w:t xml:space="preserve">2.2. Lietuvos higienos normomis HN 21:2017 ⹂Mokyklos vykdančios bendrojo  ugdymo programas, Bendrieji sveikatos saugos reikalavimais ˮ, patvirtinta Lietuvos Respublikos sveikatos apsaugos ministro 2017 m. kovo 13 d. įsakymu Nr.V-284; </w:t>
      </w:r>
    </w:p>
    <w:p w:rsidRPr="002E2B18" w:rsidR="006D511B" w:rsidP="00FF6C1A" w:rsidRDefault="00FF6C1A" w14:paraId="29C7DEF0" w14:textId="1726C016">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2.3.</w:t>
      </w:r>
      <w:r w:rsidRPr="002E2B18" w:rsidR="006D511B">
        <w:rPr>
          <w:rFonts w:ascii="Times New Roman" w:hAnsi="Times New Roman" w:eastAsia="Times New Roman" w:cs="Times New Roman"/>
          <w:sz w:val="24"/>
          <w:szCs w:val="24"/>
        </w:rPr>
        <w:t xml:space="preserve"> </w:t>
      </w:r>
      <w:r w:rsidRPr="002E2B18" w:rsidR="006D511B">
        <w:rPr>
          <w:rFonts w:ascii="Times New Roman" w:hAnsi="Times New Roman" w:cs="Times New Roman"/>
          <w:sz w:val="24"/>
          <w:szCs w:val="24"/>
        </w:rPr>
        <w:t>Lietuvos Respublikos švietimo, mokslo ir sporto ministro 2023 m. balandžio 24 d. įsakymu Nr. V-586 ,,Dėl 2023–2024 ir 2024–2025 mokslo metų pradinio, pagrindinio ir vidurinio ugdymo programų bendrųjų ugdymo planų patvirtinimo“</w:t>
      </w:r>
      <w:r w:rsidRPr="002E2B18" w:rsidR="006D511B">
        <w:rPr>
          <w:sz w:val="24"/>
          <w:szCs w:val="24"/>
        </w:rPr>
        <w:t> </w:t>
      </w:r>
    </w:p>
    <w:p w:rsidRPr="002E2B18" w:rsidR="006D511B" w:rsidP="00FF6C1A" w:rsidRDefault="00FF6C1A" w14:paraId="73C060B2" w14:textId="44A3D3C6">
      <w:pPr>
        <w:tabs>
          <w:tab w:val="left" w:pos="720"/>
        </w:tabs>
        <w:spacing w:after="0" w:line="240" w:lineRule="auto"/>
        <w:jc w:val="both"/>
        <w:textAlignment w:val="baseline"/>
        <w:rPr>
          <w:rFonts w:ascii="Times New Roman" w:hAnsi="Times New Roman" w:cs="Times New Roman"/>
          <w:sz w:val="24"/>
          <w:szCs w:val="24"/>
          <w:lang w:eastAsia="lt-LT"/>
        </w:rPr>
      </w:pPr>
      <w:r>
        <w:rPr>
          <w:rFonts w:ascii="Times New Roman" w:hAnsi="Times New Roman" w:cs="Times New Roman"/>
          <w:sz w:val="24"/>
          <w:szCs w:val="24"/>
        </w:rPr>
        <w:tab/>
      </w:r>
      <w:r w:rsidRPr="002E2B18" w:rsidR="006D511B">
        <w:rPr>
          <w:rFonts w:ascii="Times New Roman" w:hAnsi="Times New Roman" w:cs="Times New Roman"/>
          <w:sz w:val="24"/>
          <w:szCs w:val="24"/>
        </w:rPr>
        <w:t xml:space="preserve">2.4. </w:t>
      </w:r>
      <w:r w:rsidRPr="002E2B18" w:rsidR="006D511B">
        <w:rPr>
          <w:rFonts w:ascii="Times New Roman" w:hAnsi="Times New Roman" w:eastAsia="Times New Roman" w:cs="Times New Roman"/>
          <w:sz w:val="24"/>
          <w:szCs w:val="24"/>
        </w:rPr>
        <w:t xml:space="preserve">Lietuvos Respublikos švietimo, mokslo ir sporto ministro 2005 m. balandžio 5 d. įsakymu Nr. ISAK-556 „Dėl Nuosekliojo mokymosi pagal bendrojo ugdymo programas tvarkos aprašo patvirtinimo“ pakeitimo, patvirtinta ministro </w:t>
      </w:r>
      <w:r w:rsidRPr="002E2B18" w:rsidR="006D511B">
        <w:rPr>
          <w:rFonts w:ascii="Times New Roman" w:hAnsi="Times New Roman" w:cs="Times New Roman"/>
          <w:sz w:val="24"/>
          <w:szCs w:val="24"/>
          <w:lang w:eastAsia="lt-LT"/>
        </w:rPr>
        <w:t xml:space="preserve">2023 m. liepos 19 d. Nr. V-982, </w:t>
      </w:r>
      <w:r w:rsidRPr="002E2B18" w:rsidR="006D511B">
        <w:rPr>
          <w:rFonts w:ascii="Times New Roman" w:hAnsi="Times New Roman" w:eastAsia="Times New Roman" w:cs="Times New Roman"/>
          <w:sz w:val="24"/>
          <w:szCs w:val="24"/>
        </w:rPr>
        <w:t>Lietuvos Respublikos švietimo, mokslo ir sporto ministro</w:t>
      </w:r>
      <w:r w:rsidRPr="002E2B18" w:rsidR="006D511B">
        <w:rPr>
          <w:rFonts w:ascii="Times New Roman" w:hAnsi="Times New Roman" w:cs="Times New Roman"/>
          <w:sz w:val="24"/>
          <w:szCs w:val="24"/>
          <w:lang w:eastAsia="lt-LT"/>
        </w:rPr>
        <w:t xml:space="preserve"> </w:t>
      </w:r>
      <w:r w:rsidRPr="002E2B18" w:rsidR="006D511B">
        <w:rPr>
          <w:rFonts w:ascii="Times New Roman" w:hAnsi="Times New Roman" w:eastAsia="Times New Roman" w:cs="Times New Roman"/>
          <w:sz w:val="27"/>
          <w:szCs w:val="27"/>
          <w:lang w:eastAsia="lt-LT"/>
        </w:rPr>
        <w:t>2024 m. spalio 10 d. įsakymu Nr. V-1136 ,,Dėl nuosekliojo mokymosi pagal bendrojo ugdymo programas tvarkos aprašo  patvirtinimo pakeitimo“,</w:t>
      </w:r>
      <w:r w:rsidRPr="002E2B18" w:rsidR="006D511B">
        <w:rPr>
          <w:rFonts w:ascii="Times New Roman" w:hAnsi="Times New Roman" w:cs="Times New Roman"/>
          <w:sz w:val="24"/>
          <w:szCs w:val="24"/>
          <w:lang w:eastAsia="lt-LT"/>
        </w:rPr>
        <w:t xml:space="preserve"> Suvestine redakcija nuo 2024 -10 -11</w:t>
      </w:r>
    </w:p>
    <w:p w:rsidRPr="002E2B18" w:rsidR="006D511B" w:rsidP="00FF6C1A" w:rsidRDefault="00FF6C1A" w14:paraId="364A7FC1" w14:textId="7B50E4A9">
      <w:pPr>
        <w:tabs>
          <w:tab w:val="left" w:pos="720"/>
        </w:tabs>
        <w:overflowPunct w:val="0"/>
        <w:spacing w:after="0" w:line="240" w:lineRule="auto"/>
        <w:jc w:val="both"/>
        <w:textAlignment w:val="baseline"/>
        <w:rPr>
          <w:rFonts w:ascii="Times New Roman" w:hAnsi="Times New Roman" w:cs="Times New Roman"/>
          <w:sz w:val="24"/>
          <w:szCs w:val="24"/>
          <w:lang w:eastAsia="lt-LT"/>
        </w:rPr>
      </w:pPr>
      <w:r>
        <w:rPr>
          <w:rFonts w:ascii="Times New Roman" w:hAnsi="Times New Roman" w:cs="Times New Roman"/>
          <w:sz w:val="24"/>
          <w:szCs w:val="24"/>
          <w:bdr w:val="none" w:color="auto" w:sz="0" w:space="0" w:frame="1"/>
          <w:shd w:val="clear" w:color="auto" w:fill="FFFFFF"/>
        </w:rPr>
        <w:tab/>
      </w:r>
      <w:r w:rsidRPr="002E2B18" w:rsidR="006D511B">
        <w:rPr>
          <w:rFonts w:ascii="Times New Roman" w:hAnsi="Times New Roman" w:cs="Times New Roman"/>
          <w:sz w:val="24"/>
          <w:szCs w:val="24"/>
          <w:bdr w:val="none" w:color="auto" w:sz="0" w:space="0" w:frame="1"/>
          <w:shd w:val="clear" w:color="auto" w:fill="FFFFFF"/>
        </w:rPr>
        <w:t xml:space="preserve">2.5. </w:t>
      </w:r>
      <w:r w:rsidRPr="002E2B18" w:rsidR="006D511B">
        <w:rPr>
          <w:rFonts w:ascii="Times New Roman" w:hAnsi="Times New Roman" w:eastAsia="Times New Roman" w:cs="Times New Roman"/>
          <w:sz w:val="24"/>
          <w:szCs w:val="24"/>
        </w:rPr>
        <w:t xml:space="preserve">Lietuvos Respublikos švietimo, mokslo ir sporto ministro </w:t>
      </w:r>
      <w:r w:rsidRPr="002E2B18" w:rsidR="006D511B">
        <w:rPr>
          <w:rFonts w:ascii="Times New Roman" w:hAnsi="Times New Roman" w:cs="Times New Roman"/>
          <w:sz w:val="24"/>
          <w:szCs w:val="24"/>
          <w:bdr w:val="none" w:color="auto" w:sz="0" w:space="0" w:frame="1"/>
          <w:shd w:val="clear" w:color="auto" w:fill="FFFFFF"/>
        </w:rPr>
        <w:t>2023 m. rug</w:t>
      </w:r>
      <w:r>
        <w:rPr>
          <w:rFonts w:ascii="Times New Roman" w:hAnsi="Times New Roman" w:cs="Times New Roman"/>
          <w:sz w:val="24"/>
          <w:szCs w:val="24"/>
          <w:bdr w:val="none" w:color="auto" w:sz="0" w:space="0" w:frame="1"/>
          <w:shd w:val="clear" w:color="auto" w:fill="FFFFFF"/>
        </w:rPr>
        <w:t>pjūčio 31 d. įsakymu Nr. V-1125</w:t>
      </w:r>
      <w:r w:rsidRPr="002E2B18" w:rsidR="006D511B">
        <w:rPr>
          <w:rFonts w:ascii="Times New Roman" w:hAnsi="Times New Roman" w:cs="Times New Roman"/>
          <w:sz w:val="24"/>
          <w:szCs w:val="24"/>
          <w:bdr w:val="none" w:color="auto" w:sz="0" w:space="0" w:frame="1"/>
          <w:shd w:val="clear" w:color="auto" w:fill="FFFFFF"/>
        </w:rPr>
        <w:t xml:space="preserve"> „Dėl </w:t>
      </w:r>
      <w:r w:rsidRPr="002E2B18" w:rsidR="006D511B">
        <w:rPr>
          <w:rStyle w:val="xcf01"/>
          <w:rFonts w:ascii="Times New Roman" w:hAnsi="Times New Roman" w:cs="Times New Roman"/>
          <w:sz w:val="24"/>
          <w:szCs w:val="24"/>
          <w:bdr w:val="none" w:color="auto" w:sz="0" w:space="0" w:frame="1"/>
          <w:shd w:val="clear" w:color="auto" w:fill="FFFFFF"/>
        </w:rPr>
        <w:t>Mokinių, kurie mokosi pagal bendrojo ugdymo programas, mokymosi pasiekimų vertinimo ir vertinimo rezultatų panaudojimo tvarkos aprašo patvirtinimo“;</w:t>
      </w:r>
    </w:p>
    <w:p w:rsidRPr="002E2B18" w:rsidR="006D511B" w:rsidP="00FF6C1A" w:rsidRDefault="00FF6C1A" w14:paraId="6313E8F3" w14:textId="0DD39277">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2E2B18" w:rsidR="006D511B">
        <w:rPr>
          <w:rFonts w:ascii="Times New Roman" w:hAnsi="Times New Roman" w:eastAsia="Times New Roman" w:cs="Times New Roman"/>
          <w:sz w:val="24"/>
          <w:szCs w:val="24"/>
        </w:rPr>
        <w:t>2.6.</w:t>
      </w:r>
      <w:bookmarkStart w:name="_Hlk83285105" w:id="0"/>
      <w:r w:rsidRPr="002E2B18" w:rsidR="006D511B">
        <w:rPr>
          <w:rFonts w:ascii="Times New Roman" w:hAnsi="Times New Roman" w:eastAsia="Times New Roman" w:cs="Times New Roman"/>
          <w:sz w:val="24"/>
          <w:szCs w:val="24"/>
        </w:rPr>
        <w:t xml:space="preserve"> Lietuvos Respublikos švietimo, mokslo sporto  ministro 2015 m. gruodžio 21 d. įsakymu Nr. V-1308  ⹂</w:t>
      </w:r>
      <w:bookmarkEnd w:id="0"/>
      <w:r w:rsidRPr="002E2B18" w:rsidR="006D511B">
        <w:rPr>
          <w:rFonts w:ascii="Times New Roman" w:hAnsi="Times New Roman" w:eastAsia="Times New Roman" w:cs="Times New Roman"/>
          <w:sz w:val="24"/>
          <w:szCs w:val="24"/>
        </w:rPr>
        <w:t>Geros mokyklos koncepcija</w:t>
      </w:r>
      <w:bookmarkStart w:name="_Hlk83285334" w:id="1"/>
      <w:r w:rsidRPr="002E2B18" w:rsidR="006D511B">
        <w:rPr>
          <w:rFonts w:ascii="Times New Roman" w:hAnsi="Times New Roman" w:eastAsia="Times New Roman" w:cs="Times New Roman"/>
          <w:sz w:val="24"/>
          <w:szCs w:val="24"/>
        </w:rPr>
        <w:t xml:space="preserve"> ˮ</w:t>
      </w:r>
      <w:bookmarkEnd w:id="1"/>
      <w:r w:rsidRPr="002E2B18" w:rsidR="006D511B">
        <w:rPr>
          <w:rFonts w:ascii="Times New Roman" w:hAnsi="Times New Roman" w:eastAsia="Times New Roman" w:cs="Times New Roman"/>
          <w:sz w:val="24"/>
          <w:szCs w:val="24"/>
        </w:rPr>
        <w:t>;</w:t>
      </w:r>
    </w:p>
    <w:p w:rsidRPr="002E2B18" w:rsidR="006D511B" w:rsidP="00FF6C1A" w:rsidRDefault="006D511B" w14:paraId="0DDCAA51" w14:textId="77777777">
      <w:pPr>
        <w:tabs>
          <w:tab w:val="left" w:pos="720"/>
        </w:tabs>
        <w:spacing w:after="0" w:line="240" w:lineRule="auto"/>
        <w:jc w:val="both"/>
        <w:rPr>
          <w:rFonts w:ascii="Times New Roman" w:hAnsi="Times New Roman" w:eastAsia="Times New Roman" w:cs="Times New Roman"/>
          <w:sz w:val="24"/>
          <w:szCs w:val="24"/>
        </w:rPr>
      </w:pPr>
      <w:r w:rsidRPr="002E2B18">
        <w:rPr>
          <w:rFonts w:ascii="Times New Roman" w:hAnsi="Times New Roman" w:eastAsia="Times New Roman" w:cs="Times New Roman"/>
          <w:sz w:val="24"/>
          <w:szCs w:val="24"/>
        </w:rPr>
        <w:t xml:space="preserve">2.7. Kitais teisės aktais, reglamentuojančiais mokinių mokymosi pasiekimų ir pažangos vertinimo rekomendacijas (prieiga per internetą </w:t>
      </w:r>
      <w:hyperlink r:id="rId10">
        <w:r w:rsidRPr="002E2B18">
          <w:rPr>
            <w:rStyle w:val="Hipersaitas"/>
            <w:rFonts w:ascii="Times New Roman" w:hAnsi="Times New Roman" w:eastAsia="Times New Roman" w:cs="Times New Roman"/>
            <w:color w:val="auto"/>
            <w:sz w:val="24"/>
            <w:szCs w:val="24"/>
          </w:rPr>
          <w:t>https://duomenys.ugdome.lt/?/mm/prad/med/=99/434</w:t>
        </w:r>
      </w:hyperlink>
      <w:r w:rsidRPr="002E2B18">
        <w:rPr>
          <w:rFonts w:ascii="Times New Roman" w:hAnsi="Times New Roman" w:eastAsia="Times New Roman" w:cs="Times New Roman"/>
          <w:sz w:val="24"/>
          <w:szCs w:val="24"/>
        </w:rPr>
        <w:t>).</w:t>
      </w:r>
    </w:p>
    <w:p w:rsidRPr="002E2B18" w:rsidR="006D511B" w:rsidP="00FF6C1A" w:rsidRDefault="006D511B" w14:paraId="657E9873" w14:textId="6D0FD847">
      <w:pPr>
        <w:tabs>
          <w:tab w:val="left" w:pos="720"/>
        </w:tabs>
        <w:spacing w:after="0" w:line="240" w:lineRule="auto"/>
        <w:jc w:val="both"/>
        <w:rPr>
          <w:rFonts w:ascii="Times New Roman" w:hAnsi="Times New Roman" w:eastAsia="Times New Roman" w:cs="Times New Roman"/>
          <w:sz w:val="24"/>
          <w:szCs w:val="24"/>
        </w:rPr>
      </w:pPr>
      <w:r w:rsidRPr="002E2B18">
        <w:tab/>
      </w:r>
      <w:r w:rsidRPr="002E2B18">
        <w:rPr>
          <w:rFonts w:ascii="Times New Roman" w:hAnsi="Times New Roman" w:eastAsia="Times New Roman" w:cs="Times New Roman"/>
          <w:sz w:val="24"/>
          <w:szCs w:val="24"/>
        </w:rPr>
        <w:t>3. Apraše aptariami vertinimo sistemos reglamentavimas, tikslai ir uždaviniai, nuostatos ir principai, vertinimo planavimas, vertinimas ugdymo procese ir baigus pradinio ugdymo programą, tėvų (globėjų) informavimo tvarka.</w:t>
      </w:r>
    </w:p>
    <w:p w:rsidRPr="002E2B18" w:rsidR="006D511B" w:rsidP="00FF6C1A" w:rsidRDefault="00FF6C1A" w14:paraId="44AB685E" w14:textId="69612ABE">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2E2B18" w:rsidR="006D511B">
        <w:rPr>
          <w:rFonts w:ascii="Times New Roman" w:hAnsi="Times New Roman" w:eastAsia="Times New Roman" w:cs="Times New Roman"/>
          <w:sz w:val="24"/>
          <w:szCs w:val="24"/>
        </w:rPr>
        <w:t>4. Vertinimas grindžiamas šiuolaikine mokymosi samprata, amžiaus tarpsnių psichologiniais ypatumais, individualiais poreikiais, atitinkančiais ugdymo(</w:t>
      </w:r>
      <w:proofErr w:type="spellStart"/>
      <w:r w:rsidRPr="002E2B18" w:rsidR="006D511B">
        <w:rPr>
          <w:rFonts w:ascii="Times New Roman" w:hAnsi="Times New Roman" w:eastAsia="Times New Roman" w:cs="Times New Roman"/>
          <w:sz w:val="24"/>
          <w:szCs w:val="24"/>
        </w:rPr>
        <w:t>si</w:t>
      </w:r>
      <w:proofErr w:type="spellEnd"/>
      <w:r w:rsidRPr="002E2B18" w:rsidR="006D511B">
        <w:rPr>
          <w:rFonts w:ascii="Times New Roman" w:hAnsi="Times New Roman" w:eastAsia="Times New Roman" w:cs="Times New Roman"/>
          <w:sz w:val="24"/>
          <w:szCs w:val="24"/>
        </w:rPr>
        <w:t>) tikslus. Vertinama individuali mokinio pažanga, bendrieji ir dalyko gebėjimai mokinio pasiekimus lyginant su ankstesniais.</w:t>
      </w:r>
    </w:p>
    <w:p w:rsidR="006D511B" w:rsidP="00FF6C1A" w:rsidRDefault="00FF6C1A" w14:paraId="7ECFA9E6" w14:textId="13E91C00">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2E2B18" w:rsidR="006D511B">
        <w:rPr>
          <w:rFonts w:ascii="Times New Roman" w:hAnsi="Times New Roman" w:eastAsia="Times New Roman" w:cs="Times New Roman"/>
          <w:sz w:val="24"/>
          <w:szCs w:val="24"/>
        </w:rPr>
        <w:t xml:space="preserve">5. </w:t>
      </w:r>
      <w:r w:rsidRPr="002E2B18" w:rsidR="006D511B">
        <w:rPr>
          <w:rFonts w:ascii="Times New Roman" w:hAnsi="Times New Roman" w:eastAsia="Times New Roman" w:cs="Times New Roman"/>
          <w:b/>
          <w:bCs/>
          <w:sz w:val="24"/>
          <w:szCs w:val="24"/>
        </w:rPr>
        <w:t>Apraše vartojamos š</w:t>
      </w:r>
      <w:r w:rsidRPr="710B02E4" w:rsidR="006D511B">
        <w:rPr>
          <w:rFonts w:ascii="Times New Roman" w:hAnsi="Times New Roman" w:eastAsia="Times New Roman" w:cs="Times New Roman"/>
          <w:b/>
          <w:bCs/>
          <w:sz w:val="24"/>
          <w:szCs w:val="24"/>
        </w:rPr>
        <w:t>ios sąvokos</w:t>
      </w:r>
      <w:r w:rsidRPr="710B02E4" w:rsidR="006D511B">
        <w:rPr>
          <w:rFonts w:ascii="Times New Roman" w:hAnsi="Times New Roman" w:eastAsia="Times New Roman" w:cs="Times New Roman"/>
          <w:sz w:val="24"/>
          <w:szCs w:val="24"/>
        </w:rPr>
        <w:t>:</w:t>
      </w:r>
    </w:p>
    <w:p w:rsidR="006D511B" w:rsidP="00FF6C1A" w:rsidRDefault="00FF6C1A" w14:paraId="7FB5CEE4" w14:textId="70E3D761">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710B02E4" w:rsidR="006D511B">
        <w:rPr>
          <w:rFonts w:ascii="Times New Roman" w:hAnsi="Times New Roman" w:eastAsia="Times New Roman" w:cs="Times New Roman"/>
          <w:sz w:val="24"/>
          <w:szCs w:val="24"/>
        </w:rPr>
        <w:t xml:space="preserve">5.1. </w:t>
      </w:r>
      <w:r w:rsidRPr="710B02E4" w:rsidR="006D511B">
        <w:rPr>
          <w:rFonts w:ascii="Times New Roman" w:hAnsi="Times New Roman" w:eastAsia="Times New Roman" w:cs="Times New Roman"/>
          <w:b/>
          <w:bCs/>
          <w:sz w:val="24"/>
          <w:szCs w:val="24"/>
        </w:rPr>
        <w:t>Ugdymo(</w:t>
      </w:r>
      <w:proofErr w:type="spellStart"/>
      <w:r w:rsidRPr="710B02E4" w:rsidR="006D511B">
        <w:rPr>
          <w:rFonts w:ascii="Times New Roman" w:hAnsi="Times New Roman" w:eastAsia="Times New Roman" w:cs="Times New Roman"/>
          <w:b/>
          <w:bCs/>
          <w:sz w:val="24"/>
          <w:szCs w:val="24"/>
        </w:rPr>
        <w:t>si</w:t>
      </w:r>
      <w:proofErr w:type="spellEnd"/>
      <w:r w:rsidRPr="710B02E4" w:rsidR="006D511B">
        <w:rPr>
          <w:rFonts w:ascii="Times New Roman" w:hAnsi="Times New Roman" w:eastAsia="Times New Roman" w:cs="Times New Roman"/>
          <w:b/>
          <w:bCs/>
          <w:sz w:val="24"/>
          <w:szCs w:val="24"/>
        </w:rPr>
        <w:t>) rezultatai</w:t>
      </w:r>
      <w:r w:rsidRPr="710B02E4" w:rsidR="006D511B">
        <w:rPr>
          <w:rFonts w:ascii="Times New Roman" w:hAnsi="Times New Roman" w:eastAsia="Times New Roman" w:cs="Times New Roman"/>
          <w:sz w:val="24"/>
          <w:szCs w:val="24"/>
        </w:rPr>
        <w:t xml:space="preserve"> - palaipsniui įgyjamos dvasinę, intelektinę ir fizinę asmens brandą rodančios kompetencijos, apimančios žinias, supratimą, gebėjimus ir nuostatas;</w:t>
      </w:r>
    </w:p>
    <w:p w:rsidR="006D511B" w:rsidP="00FF6C1A" w:rsidRDefault="006D511B" w14:paraId="7CCF0838" w14:textId="263CAF1A">
      <w:pPr>
        <w:tabs>
          <w:tab w:val="left" w:pos="720"/>
        </w:tabs>
        <w:spacing w:after="0" w:line="240" w:lineRule="auto"/>
        <w:jc w:val="both"/>
        <w:rPr>
          <w:rFonts w:ascii="Times New Roman" w:hAnsi="Times New Roman" w:eastAsia="Times New Roman" w:cs="Times New Roman"/>
          <w:sz w:val="24"/>
          <w:szCs w:val="24"/>
        </w:rPr>
      </w:pPr>
      <w:r>
        <w:tab/>
      </w:r>
      <w:r w:rsidRPr="710B02E4">
        <w:rPr>
          <w:rFonts w:ascii="Times New Roman" w:hAnsi="Times New Roman" w:eastAsia="Times New Roman" w:cs="Times New Roman"/>
          <w:sz w:val="24"/>
          <w:szCs w:val="24"/>
        </w:rPr>
        <w:t xml:space="preserve">5.2. </w:t>
      </w:r>
      <w:r w:rsidRPr="710B02E4">
        <w:rPr>
          <w:rFonts w:ascii="Times New Roman" w:hAnsi="Times New Roman" w:eastAsia="Times New Roman" w:cs="Times New Roman"/>
          <w:b/>
          <w:bCs/>
          <w:sz w:val="24"/>
          <w:szCs w:val="24"/>
        </w:rPr>
        <w:t>Mokinių pasiekimų ir pažangos vertinimas</w:t>
      </w:r>
      <w:r w:rsidRPr="710B02E4">
        <w:rPr>
          <w:rFonts w:ascii="Times New Roman" w:hAnsi="Times New Roman" w:eastAsia="Times New Roman" w:cs="Times New Roman"/>
          <w:sz w:val="24"/>
          <w:szCs w:val="24"/>
        </w:rPr>
        <w:t xml:space="preserve"> – kriterijais grįstas ugdymosi ir mokymosi stebėjimas ir grįžtamasis ryšys, informacijos apie mokymosi procesus ir rezultatus rinkimas ir kaupimas, interpretavimas ir naudojimas mokymo ir mokymosi kokybei užtikrinti;</w:t>
      </w:r>
    </w:p>
    <w:p w:rsidR="006D511B" w:rsidP="00FF6C1A" w:rsidRDefault="00FF6C1A" w14:paraId="2D7B553D" w14:textId="6FCAAAF5">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006D511B">
        <w:rPr>
          <w:rFonts w:ascii="Times New Roman" w:hAnsi="Times New Roman" w:eastAsia="Times New Roman" w:cs="Times New Roman"/>
          <w:sz w:val="24"/>
          <w:szCs w:val="24"/>
        </w:rPr>
        <w:t>5</w:t>
      </w:r>
      <w:r w:rsidRPr="4291B927" w:rsidR="006D511B">
        <w:rPr>
          <w:rFonts w:ascii="Times New Roman" w:hAnsi="Times New Roman" w:eastAsia="Times New Roman" w:cs="Times New Roman"/>
          <w:sz w:val="24"/>
          <w:szCs w:val="24"/>
        </w:rPr>
        <w:t>.</w:t>
      </w:r>
      <w:r w:rsidR="006D511B">
        <w:rPr>
          <w:rFonts w:ascii="Times New Roman" w:hAnsi="Times New Roman" w:eastAsia="Times New Roman" w:cs="Times New Roman"/>
          <w:sz w:val="24"/>
          <w:szCs w:val="24"/>
        </w:rPr>
        <w:t>3</w:t>
      </w:r>
      <w:r w:rsidRPr="4291B927" w:rsidR="006D511B">
        <w:rPr>
          <w:rFonts w:ascii="Times New Roman" w:hAnsi="Times New Roman" w:eastAsia="Times New Roman" w:cs="Times New Roman"/>
          <w:sz w:val="24"/>
          <w:szCs w:val="24"/>
        </w:rPr>
        <w:t>.</w:t>
      </w:r>
      <w:r w:rsidRPr="007644BF" w:rsidR="006D511B">
        <w:rPr>
          <w:rFonts w:ascii="Times New Roman" w:hAnsi="Times New Roman" w:eastAsia="Times New Roman" w:cs="Times New Roman"/>
          <w:b/>
          <w:sz w:val="24"/>
          <w:szCs w:val="24"/>
        </w:rPr>
        <w:t xml:space="preserve"> Įvertinimas</w:t>
      </w:r>
      <w:r w:rsidRPr="4291B927" w:rsidR="006D511B">
        <w:rPr>
          <w:rFonts w:ascii="Times New Roman" w:hAnsi="Times New Roman" w:eastAsia="Times New Roman" w:cs="Times New Roman"/>
          <w:sz w:val="24"/>
          <w:szCs w:val="24"/>
        </w:rPr>
        <w:t xml:space="preserve"> – vertinimo proceso rezultatas, konkretus sprendimas apie mokinio pasiekimus ir padarytą pažangą</w:t>
      </w:r>
      <w:r w:rsidR="006D511B">
        <w:rPr>
          <w:rFonts w:ascii="Times New Roman" w:hAnsi="Times New Roman" w:eastAsia="Times New Roman" w:cs="Times New Roman"/>
          <w:sz w:val="24"/>
          <w:szCs w:val="24"/>
        </w:rPr>
        <w:t>;</w:t>
      </w:r>
    </w:p>
    <w:p w:rsidR="006D511B" w:rsidP="00FF6C1A" w:rsidRDefault="00FF6C1A" w14:paraId="6F81D99A" w14:textId="4D0D699F">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006D511B">
        <w:rPr>
          <w:rFonts w:ascii="Times New Roman" w:hAnsi="Times New Roman" w:eastAsia="Times New Roman" w:cs="Times New Roman"/>
          <w:sz w:val="24"/>
          <w:szCs w:val="24"/>
        </w:rPr>
        <w:t>5</w:t>
      </w:r>
      <w:r w:rsidRPr="4291B927" w:rsidR="006D511B">
        <w:rPr>
          <w:rFonts w:ascii="Times New Roman" w:hAnsi="Times New Roman" w:eastAsia="Times New Roman" w:cs="Times New Roman"/>
          <w:sz w:val="24"/>
          <w:szCs w:val="24"/>
        </w:rPr>
        <w:t>.</w:t>
      </w:r>
      <w:r w:rsidR="006D511B">
        <w:rPr>
          <w:rFonts w:ascii="Times New Roman" w:hAnsi="Times New Roman" w:eastAsia="Times New Roman" w:cs="Times New Roman"/>
          <w:sz w:val="24"/>
          <w:szCs w:val="24"/>
        </w:rPr>
        <w:t>4</w:t>
      </w:r>
      <w:r w:rsidRPr="4291B927" w:rsidR="006D511B">
        <w:rPr>
          <w:rFonts w:ascii="Times New Roman" w:hAnsi="Times New Roman" w:eastAsia="Times New Roman" w:cs="Times New Roman"/>
          <w:sz w:val="24"/>
          <w:szCs w:val="24"/>
        </w:rPr>
        <w:t xml:space="preserve">. </w:t>
      </w:r>
      <w:r w:rsidRPr="007644BF" w:rsidR="006D511B">
        <w:rPr>
          <w:rFonts w:ascii="Times New Roman" w:hAnsi="Times New Roman" w:eastAsia="Times New Roman" w:cs="Times New Roman"/>
          <w:b/>
          <w:sz w:val="24"/>
          <w:szCs w:val="24"/>
        </w:rPr>
        <w:t>Įsivertinimas (refleksija)</w:t>
      </w:r>
      <w:r w:rsidRPr="4291B927" w:rsidR="006D511B">
        <w:rPr>
          <w:rFonts w:ascii="Times New Roman" w:hAnsi="Times New Roman" w:eastAsia="Times New Roman" w:cs="Times New Roman"/>
          <w:sz w:val="24"/>
          <w:szCs w:val="24"/>
        </w:rPr>
        <w:t xml:space="preserve"> – </w:t>
      </w:r>
      <w:r w:rsidR="006D511B">
        <w:rPr>
          <w:rFonts w:ascii="Times New Roman" w:hAnsi="Times New Roman" w:eastAsia="Times New Roman" w:cs="Times New Roman"/>
          <w:sz w:val="24"/>
          <w:szCs w:val="24"/>
        </w:rPr>
        <w:t>paties mokinio ugdymosi proceso, pasiekimų ir pažangos stebėjimas, vertinimas ir apmąstymas, nusimatant tolesnius mokymosi žingsnius;</w:t>
      </w:r>
    </w:p>
    <w:p w:rsidR="006D511B" w:rsidP="00FF6C1A" w:rsidRDefault="00FF6C1A" w14:paraId="6385DDFB" w14:textId="6C02861D">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006D511B">
        <w:rPr>
          <w:rFonts w:ascii="Times New Roman" w:hAnsi="Times New Roman" w:eastAsia="Times New Roman" w:cs="Times New Roman"/>
          <w:sz w:val="24"/>
          <w:szCs w:val="24"/>
        </w:rPr>
        <w:t>5</w:t>
      </w:r>
      <w:r w:rsidRPr="4291B927" w:rsidR="006D511B">
        <w:rPr>
          <w:rFonts w:ascii="Times New Roman" w:hAnsi="Times New Roman" w:eastAsia="Times New Roman" w:cs="Times New Roman"/>
          <w:sz w:val="24"/>
          <w:szCs w:val="24"/>
        </w:rPr>
        <w:t>.</w:t>
      </w:r>
      <w:r w:rsidR="006D511B">
        <w:rPr>
          <w:rFonts w:ascii="Times New Roman" w:hAnsi="Times New Roman" w:eastAsia="Times New Roman" w:cs="Times New Roman"/>
          <w:sz w:val="24"/>
          <w:szCs w:val="24"/>
        </w:rPr>
        <w:t>5</w:t>
      </w:r>
      <w:r w:rsidRPr="4291B927" w:rsidR="006D511B">
        <w:rPr>
          <w:rFonts w:ascii="Times New Roman" w:hAnsi="Times New Roman" w:eastAsia="Times New Roman" w:cs="Times New Roman"/>
          <w:sz w:val="24"/>
          <w:szCs w:val="24"/>
        </w:rPr>
        <w:t xml:space="preserve">. </w:t>
      </w:r>
      <w:r w:rsidRPr="007644BF" w:rsidR="006D511B">
        <w:rPr>
          <w:rFonts w:ascii="Times New Roman" w:hAnsi="Times New Roman" w:eastAsia="Times New Roman" w:cs="Times New Roman"/>
          <w:b/>
          <w:sz w:val="24"/>
          <w:szCs w:val="24"/>
        </w:rPr>
        <w:t>Vertinimo informacija</w:t>
      </w:r>
      <w:r w:rsidRPr="4291B927" w:rsidR="006D511B">
        <w:rPr>
          <w:rFonts w:ascii="Times New Roman" w:hAnsi="Times New Roman" w:eastAsia="Times New Roman" w:cs="Times New Roman"/>
          <w:sz w:val="24"/>
          <w:szCs w:val="24"/>
        </w:rPr>
        <w:t xml:space="preserve"> – įvairiais būdais iš įvairių šaltinių surinkta informacija apie mokinio mokymosi patirtį, jo pasiekimus ir daromą pažangą (žinias ir supratimą, gebėjimus, nuostatas)</w:t>
      </w:r>
      <w:r w:rsidR="006D511B">
        <w:rPr>
          <w:rFonts w:ascii="Times New Roman" w:hAnsi="Times New Roman" w:eastAsia="Times New Roman" w:cs="Times New Roman"/>
          <w:sz w:val="24"/>
          <w:szCs w:val="24"/>
        </w:rPr>
        <w:t>;</w:t>
      </w:r>
    </w:p>
    <w:p w:rsidR="006D511B" w:rsidP="00FF6C1A" w:rsidRDefault="006D511B" w14:paraId="597DC7BE" w14:textId="20B21CAB">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5.6</w:t>
      </w:r>
      <w:r w:rsidRPr="4291B927">
        <w:rPr>
          <w:rFonts w:ascii="Times New Roman" w:hAnsi="Times New Roman" w:eastAsia="Times New Roman" w:cs="Times New Roman"/>
          <w:sz w:val="24"/>
          <w:szCs w:val="24"/>
        </w:rPr>
        <w:t xml:space="preserve">. </w:t>
      </w:r>
      <w:r w:rsidRPr="007644BF">
        <w:rPr>
          <w:rFonts w:ascii="Times New Roman" w:hAnsi="Times New Roman" w:eastAsia="Times New Roman" w:cs="Times New Roman"/>
          <w:b/>
          <w:sz w:val="24"/>
          <w:szCs w:val="24"/>
        </w:rPr>
        <w:t>Vertinimo kriterijai</w:t>
      </w:r>
      <w:r w:rsidRPr="4291B927">
        <w:rPr>
          <w:rFonts w:ascii="Times New Roman" w:hAnsi="Times New Roman" w:eastAsia="Times New Roman" w:cs="Times New Roman"/>
          <w:sz w:val="24"/>
          <w:szCs w:val="24"/>
        </w:rPr>
        <w:t xml:space="preserve"> – mokinių pasiekimus pagal Bendrąsias programas</w:t>
      </w:r>
      <w:r w:rsidRPr="710B02E4">
        <w:rPr>
          <w:rFonts w:ascii="Times New Roman" w:hAnsi="Times New Roman" w:eastAsia="Times New Roman" w:cs="Times New Roman"/>
          <w:sz w:val="24"/>
          <w:szCs w:val="24"/>
        </w:rPr>
        <w:t xml:space="preserve"> </w:t>
      </w:r>
      <w:r w:rsidRPr="4291B927">
        <w:rPr>
          <w:rFonts w:ascii="Times New Roman" w:hAnsi="Times New Roman" w:eastAsia="Times New Roman" w:cs="Times New Roman"/>
          <w:sz w:val="24"/>
          <w:szCs w:val="24"/>
        </w:rPr>
        <w:t>atitinkantys,  vertinimo metodikose numatyti užduočių atlikimo kriterijai</w:t>
      </w:r>
      <w:r>
        <w:rPr>
          <w:rFonts w:ascii="Times New Roman" w:hAnsi="Times New Roman" w:eastAsia="Times New Roman" w:cs="Times New Roman"/>
          <w:sz w:val="24"/>
          <w:szCs w:val="24"/>
        </w:rPr>
        <w:t>;</w:t>
      </w:r>
    </w:p>
    <w:p w:rsidRPr="0070695D" w:rsidR="006D511B" w:rsidP="00FF6C1A" w:rsidRDefault="006D511B" w14:paraId="49649EE9" w14:textId="77777777">
      <w:pPr>
        <w:tabs>
          <w:tab w:val="left" w:pos="720"/>
        </w:tabs>
        <w:spacing w:after="0" w:line="240" w:lineRule="auto"/>
        <w:jc w:val="both"/>
        <w:rPr>
          <w:rFonts w:ascii="Times New Roman" w:hAnsi="Times New Roman" w:eastAsia="Times New Roman" w:cs="Times New Roman"/>
          <w:sz w:val="24"/>
          <w:szCs w:val="24"/>
        </w:rPr>
      </w:pPr>
      <w:r w:rsidRPr="0070695D">
        <w:rPr>
          <w:rFonts w:ascii="Times New Roman" w:hAnsi="Times New Roman" w:eastAsia="Times New Roman" w:cs="Times New Roman"/>
          <w:sz w:val="24"/>
          <w:szCs w:val="24"/>
        </w:rPr>
        <w:tab/>
      </w:r>
      <w:r w:rsidRPr="0070695D">
        <w:rPr>
          <w:rFonts w:ascii="Times New Roman" w:hAnsi="Times New Roman" w:eastAsia="Times New Roman" w:cs="Times New Roman"/>
          <w:sz w:val="24"/>
          <w:szCs w:val="24"/>
        </w:rPr>
        <w:t xml:space="preserve">5.7. </w:t>
      </w:r>
      <w:r w:rsidRPr="0070695D">
        <w:rPr>
          <w:rFonts w:ascii="Times New Roman" w:hAnsi="Times New Roman" w:eastAsia="Times New Roman" w:cs="Times New Roman"/>
          <w:b/>
          <w:sz w:val="24"/>
          <w:szCs w:val="24"/>
        </w:rPr>
        <w:t>Individualios pažangos vertinimas</w:t>
      </w:r>
      <w:r w:rsidRPr="0070695D">
        <w:rPr>
          <w:rFonts w:ascii="Times New Roman" w:hAnsi="Times New Roman" w:eastAsia="Times New Roman" w:cs="Times New Roman"/>
          <w:sz w:val="24"/>
          <w:szCs w:val="24"/>
        </w:rPr>
        <w:t xml:space="preserve"> – vertinimo principas, pagal kurį lyginant dabartinius mokinio pasiekimus su ankstesniais stebima ir vertinama daroma pažanga;</w:t>
      </w:r>
    </w:p>
    <w:p w:rsidRPr="0070695D" w:rsidR="006D511B" w:rsidP="00FF6C1A" w:rsidRDefault="006D511B" w14:paraId="34313726" w14:textId="77777777">
      <w:pPr>
        <w:tabs>
          <w:tab w:val="left" w:pos="720"/>
        </w:tabs>
        <w:spacing w:after="0" w:line="240" w:lineRule="auto"/>
        <w:jc w:val="both"/>
        <w:rPr>
          <w:rFonts w:ascii="Times New Roman" w:hAnsi="Times New Roman" w:eastAsia="Times New Roman" w:cs="Times New Roman"/>
          <w:sz w:val="24"/>
          <w:szCs w:val="24"/>
        </w:rPr>
      </w:pPr>
      <w:r w:rsidRPr="0070695D">
        <w:rPr>
          <w:rFonts w:ascii="Times New Roman" w:hAnsi="Times New Roman" w:eastAsia="Times New Roman" w:cs="Times New Roman"/>
          <w:sz w:val="24"/>
          <w:szCs w:val="24"/>
        </w:rPr>
        <w:tab/>
      </w:r>
      <w:r w:rsidRPr="0070695D">
        <w:rPr>
          <w:rFonts w:ascii="Times New Roman" w:hAnsi="Times New Roman" w:eastAsia="Times New Roman" w:cs="Times New Roman"/>
          <w:sz w:val="24"/>
          <w:szCs w:val="24"/>
        </w:rPr>
        <w:t xml:space="preserve">5.8. </w:t>
      </w:r>
      <w:r w:rsidRPr="0070695D">
        <w:rPr>
          <w:rFonts w:ascii="Times New Roman" w:hAnsi="Times New Roman" w:eastAsia="Times New Roman" w:cs="Times New Roman"/>
          <w:b/>
          <w:sz w:val="24"/>
          <w:szCs w:val="24"/>
        </w:rPr>
        <w:t>Formuojamasis ugdomasis vertinimas</w:t>
      </w:r>
      <w:r w:rsidRPr="0070695D">
        <w:rPr>
          <w:rFonts w:ascii="Times New Roman" w:hAnsi="Times New Roman" w:eastAsia="Times New Roman" w:cs="Times New Roman"/>
          <w:sz w:val="24"/>
          <w:szCs w:val="24"/>
        </w:rPr>
        <w:t xml:space="preserve"> – ugdymo procese teikiamas abipusis atsakas, grįžtamasis, ryšys, padedantis mokiniui gerinti mokymą(</w:t>
      </w:r>
      <w:proofErr w:type="spellStart"/>
      <w:r w:rsidRPr="0070695D">
        <w:rPr>
          <w:rFonts w:ascii="Times New Roman" w:hAnsi="Times New Roman" w:eastAsia="Times New Roman" w:cs="Times New Roman"/>
          <w:sz w:val="24"/>
          <w:szCs w:val="24"/>
        </w:rPr>
        <w:t>si</w:t>
      </w:r>
      <w:proofErr w:type="spellEnd"/>
      <w:r w:rsidRPr="0070695D">
        <w:rPr>
          <w:rFonts w:ascii="Times New Roman" w:hAnsi="Times New Roman" w:eastAsia="Times New Roman" w:cs="Times New Roman"/>
          <w:sz w:val="24"/>
          <w:szCs w:val="24"/>
        </w:rPr>
        <w:t>), nukreipiantis, ką dar reikia išmokti, leidžiantis mokytojui pritaikyti mokymą, siekiant kuo geresnių rezultatų;</w:t>
      </w:r>
    </w:p>
    <w:p w:rsidR="006D511B" w:rsidP="00FF6C1A" w:rsidRDefault="00FF6C1A" w14:paraId="5F1D72DC" w14:textId="37DFF701">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006D511B">
        <w:rPr>
          <w:rFonts w:ascii="Times New Roman" w:hAnsi="Times New Roman" w:eastAsia="Times New Roman" w:cs="Times New Roman"/>
          <w:sz w:val="24"/>
          <w:szCs w:val="24"/>
        </w:rPr>
        <w:t xml:space="preserve">5.9. </w:t>
      </w:r>
      <w:r w:rsidRPr="00944EE1" w:rsidR="006D511B">
        <w:rPr>
          <w:rFonts w:ascii="Times New Roman" w:hAnsi="Times New Roman" w:eastAsia="Times New Roman" w:cs="Times New Roman"/>
          <w:b/>
          <w:sz w:val="24"/>
          <w:szCs w:val="24"/>
        </w:rPr>
        <w:t>Apibendrinamasis vertinimas</w:t>
      </w:r>
      <w:r w:rsidR="006D511B">
        <w:rPr>
          <w:rFonts w:ascii="Times New Roman" w:hAnsi="Times New Roman" w:eastAsia="Times New Roman" w:cs="Times New Roman"/>
          <w:b/>
          <w:sz w:val="24"/>
          <w:szCs w:val="24"/>
        </w:rPr>
        <w:t xml:space="preserve"> </w:t>
      </w:r>
      <w:r w:rsidR="006D511B">
        <w:rPr>
          <w:rFonts w:ascii="Times New Roman" w:hAnsi="Times New Roman" w:eastAsia="Times New Roman" w:cs="Times New Roman"/>
          <w:sz w:val="24"/>
          <w:szCs w:val="24"/>
        </w:rPr>
        <w:t>– formaliai patvirtinti mokinio ugdymosi rezultatai, baigus programą, kursą, modulį ar kitą mokymosi etapą. Jo rezultatai formaliai patvirtina mokinio pasiekimus ugdymo programos pabaigoje. (Pradinio ugdymo programos baigimo pasiekimų ir pažangos vertinimo aprašas, kuris padeda užtikrinti kiekvieno mokinio sėkmingą perėjimą prie mokymosi pagal pagrindinio ugdymo programą (1priedas);</w:t>
      </w:r>
    </w:p>
    <w:p w:rsidR="006D511B" w:rsidP="00FF6C1A" w:rsidRDefault="00FF6C1A" w14:paraId="07CC5BC2" w14:textId="2613AD91">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006D511B">
        <w:rPr>
          <w:rFonts w:ascii="Times New Roman" w:hAnsi="Times New Roman" w:eastAsia="Times New Roman" w:cs="Times New Roman"/>
          <w:sz w:val="24"/>
          <w:szCs w:val="24"/>
        </w:rPr>
        <w:t xml:space="preserve">5.10. </w:t>
      </w:r>
      <w:r w:rsidRPr="001C30C4" w:rsidR="006D511B">
        <w:rPr>
          <w:rFonts w:ascii="Times New Roman" w:hAnsi="Times New Roman" w:eastAsia="Times New Roman" w:cs="Times New Roman"/>
          <w:b/>
          <w:sz w:val="24"/>
          <w:szCs w:val="24"/>
        </w:rPr>
        <w:t xml:space="preserve">Mokymas </w:t>
      </w:r>
      <w:r w:rsidR="006D511B">
        <w:rPr>
          <w:rFonts w:ascii="Times New Roman" w:hAnsi="Times New Roman" w:eastAsia="Times New Roman" w:cs="Times New Roman"/>
          <w:sz w:val="24"/>
          <w:szCs w:val="24"/>
        </w:rPr>
        <w:t>– mokinio ir mokytojo sąveika, aplinkybės, skatinančios mokinį kurti savo žinojimą bei patirtį, aktyviai ieškoti ir autentiškai perprasti informaciją, patirti pažangą, siekiant atrasti asmeninę prasmę;</w:t>
      </w:r>
    </w:p>
    <w:p w:rsidR="006D511B" w:rsidP="00FF6C1A" w:rsidRDefault="00FF6C1A" w14:paraId="45E8E24A" w14:textId="5BF66319">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006D511B">
        <w:rPr>
          <w:rFonts w:ascii="Times New Roman" w:hAnsi="Times New Roman" w:eastAsia="Times New Roman" w:cs="Times New Roman"/>
          <w:sz w:val="24"/>
          <w:szCs w:val="24"/>
        </w:rPr>
        <w:t xml:space="preserve">5.11. </w:t>
      </w:r>
      <w:r w:rsidRPr="00A70F67" w:rsidR="006D511B">
        <w:rPr>
          <w:rFonts w:ascii="Times New Roman" w:hAnsi="Times New Roman" w:eastAsia="Times New Roman" w:cs="Times New Roman"/>
          <w:b/>
          <w:sz w:val="24"/>
          <w:szCs w:val="24"/>
        </w:rPr>
        <w:t xml:space="preserve">Mokymasis </w:t>
      </w:r>
      <w:r w:rsidR="006D511B">
        <w:rPr>
          <w:rFonts w:ascii="Times New Roman" w:hAnsi="Times New Roman" w:eastAsia="Times New Roman" w:cs="Times New Roman"/>
          <w:sz w:val="24"/>
          <w:szCs w:val="24"/>
        </w:rPr>
        <w:t>– aktyvus supratimo, reikšmių, patirčių ir prasmių konstravimo procesas, jau įgytų ir naujų žinių bei patirties siejimas, aiškiai suvokiant mokymosi tikslą ir į jį orientuojantis, planuojant, veikiant, vertinant ir reflektuojant mokymo(</w:t>
      </w:r>
      <w:proofErr w:type="spellStart"/>
      <w:r w:rsidR="006D511B">
        <w:rPr>
          <w:rFonts w:ascii="Times New Roman" w:hAnsi="Times New Roman" w:eastAsia="Times New Roman" w:cs="Times New Roman"/>
          <w:sz w:val="24"/>
          <w:szCs w:val="24"/>
        </w:rPr>
        <w:t>si</w:t>
      </w:r>
      <w:proofErr w:type="spellEnd"/>
      <w:r w:rsidR="006D511B">
        <w:rPr>
          <w:rFonts w:ascii="Times New Roman" w:hAnsi="Times New Roman" w:eastAsia="Times New Roman" w:cs="Times New Roman"/>
          <w:sz w:val="24"/>
          <w:szCs w:val="24"/>
        </w:rPr>
        <w:t>) procesą, pažangą ir pasiekimus;</w:t>
      </w:r>
    </w:p>
    <w:p w:rsidR="006D511B" w:rsidP="00FF6C1A" w:rsidRDefault="00FF6C1A" w14:paraId="123E0F4C" w14:textId="1644A49B">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006D511B">
        <w:rPr>
          <w:rFonts w:ascii="Times New Roman" w:hAnsi="Times New Roman" w:eastAsia="Times New Roman" w:cs="Times New Roman"/>
          <w:sz w:val="24"/>
          <w:szCs w:val="24"/>
        </w:rPr>
        <w:t>5.12</w:t>
      </w:r>
      <w:r w:rsidRPr="4291B927" w:rsidR="006D511B">
        <w:rPr>
          <w:rFonts w:ascii="Times New Roman" w:hAnsi="Times New Roman" w:eastAsia="Times New Roman" w:cs="Times New Roman"/>
          <w:sz w:val="24"/>
          <w:szCs w:val="24"/>
        </w:rPr>
        <w:t xml:space="preserve">. </w:t>
      </w:r>
      <w:r w:rsidRPr="00944EE1" w:rsidR="006D511B">
        <w:rPr>
          <w:rFonts w:ascii="Times New Roman" w:hAnsi="Times New Roman" w:eastAsia="Times New Roman" w:cs="Times New Roman"/>
          <w:b/>
          <w:sz w:val="24"/>
          <w:szCs w:val="24"/>
        </w:rPr>
        <w:t>Kontrolinis darbas</w:t>
      </w:r>
      <w:r w:rsidRPr="4291B927" w:rsidR="006D511B">
        <w:rPr>
          <w:rFonts w:ascii="Times New Roman" w:hAnsi="Times New Roman" w:eastAsia="Times New Roman" w:cs="Times New Roman"/>
          <w:sz w:val="24"/>
          <w:szCs w:val="24"/>
        </w:rPr>
        <w:t xml:space="preserve"> – ne mažiau kaip 30 minučių trukmės savarankiškas  raštu (ar elektroniniu būdu) atliekamas ir įvertinamas darbas, skirtas mokinio pasiekimams ir pažangai patikrinti baigus dalyko programos dalį</w:t>
      </w:r>
      <w:r w:rsidR="006D511B">
        <w:rPr>
          <w:rFonts w:ascii="Times New Roman" w:hAnsi="Times New Roman" w:eastAsia="Times New Roman" w:cs="Times New Roman"/>
          <w:sz w:val="24"/>
          <w:szCs w:val="24"/>
        </w:rPr>
        <w:t>;</w:t>
      </w:r>
      <w:r w:rsidRPr="4291B927" w:rsidR="006D511B">
        <w:rPr>
          <w:rFonts w:ascii="Times New Roman" w:hAnsi="Times New Roman" w:eastAsia="Times New Roman" w:cs="Times New Roman"/>
          <w:sz w:val="24"/>
          <w:szCs w:val="24"/>
        </w:rPr>
        <w:t xml:space="preserve"> </w:t>
      </w:r>
    </w:p>
    <w:p w:rsidR="006D511B" w:rsidP="00FF6C1A" w:rsidRDefault="00FF6C1A" w14:paraId="71DD84FD" w14:textId="626B7EB6">
      <w:pPr>
        <w:tabs>
          <w:tab w:val="left" w:pos="720"/>
        </w:tabs>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sz w:val="24"/>
          <w:szCs w:val="24"/>
        </w:rPr>
        <w:tab/>
      </w:r>
      <w:r w:rsidR="006D511B">
        <w:rPr>
          <w:rFonts w:ascii="Times New Roman" w:hAnsi="Times New Roman" w:eastAsia="Times New Roman" w:cs="Times New Roman"/>
          <w:sz w:val="24"/>
          <w:szCs w:val="24"/>
        </w:rPr>
        <w:t>5.13</w:t>
      </w:r>
      <w:r w:rsidRPr="4291B927" w:rsidR="006D511B">
        <w:rPr>
          <w:rFonts w:ascii="Times New Roman" w:hAnsi="Times New Roman" w:eastAsia="Times New Roman" w:cs="Times New Roman"/>
          <w:sz w:val="24"/>
          <w:szCs w:val="24"/>
        </w:rPr>
        <w:t xml:space="preserve">. </w:t>
      </w:r>
      <w:r w:rsidRPr="00944EE1" w:rsidR="006D511B">
        <w:rPr>
          <w:rFonts w:ascii="Times New Roman" w:hAnsi="Times New Roman" w:eastAsia="Times New Roman" w:cs="Times New Roman"/>
          <w:b/>
          <w:sz w:val="24"/>
          <w:szCs w:val="24"/>
        </w:rPr>
        <w:t>Apklausa žodžiu</w:t>
      </w:r>
      <w:r w:rsidRPr="4291B927" w:rsidR="006D511B">
        <w:rPr>
          <w:rFonts w:ascii="Times New Roman" w:hAnsi="Times New Roman" w:eastAsia="Times New Roman" w:cs="Times New Roman"/>
          <w:sz w:val="24"/>
          <w:szCs w:val="24"/>
        </w:rPr>
        <w:t xml:space="preserve"> – tai </w:t>
      </w:r>
      <w:proofErr w:type="spellStart"/>
      <w:r w:rsidRPr="4291B927" w:rsidR="006D511B">
        <w:rPr>
          <w:rFonts w:ascii="Times New Roman" w:hAnsi="Times New Roman" w:eastAsia="Times New Roman" w:cs="Times New Roman"/>
          <w:sz w:val="24"/>
          <w:szCs w:val="24"/>
        </w:rPr>
        <w:t>monologinis</w:t>
      </w:r>
      <w:proofErr w:type="spellEnd"/>
      <w:r w:rsidRPr="4291B927" w:rsidR="006D511B">
        <w:rPr>
          <w:rFonts w:ascii="Times New Roman" w:hAnsi="Times New Roman" w:eastAsia="Times New Roman" w:cs="Times New Roman"/>
          <w:sz w:val="24"/>
          <w:szCs w:val="24"/>
        </w:rPr>
        <w:t xml:space="preserve"> ar dialoginis kalbėjimas, skirtas patikrinti žinias ir gebėjimą taisyklingai, argumentuotai reikšti mintis</w:t>
      </w:r>
      <w:r w:rsidR="006D511B">
        <w:rPr>
          <w:rFonts w:ascii="Times New Roman" w:hAnsi="Times New Roman" w:eastAsia="Times New Roman" w:cs="Times New Roman"/>
          <w:sz w:val="24"/>
          <w:szCs w:val="24"/>
        </w:rPr>
        <w:t>;</w:t>
      </w:r>
    </w:p>
    <w:p w:rsidR="006D511B" w:rsidP="00FF6C1A" w:rsidRDefault="00FF6C1A" w14:paraId="5A43C875" w14:textId="50E8F2FE">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006D511B">
        <w:rPr>
          <w:rFonts w:ascii="Times New Roman" w:hAnsi="Times New Roman" w:eastAsia="Times New Roman" w:cs="Times New Roman"/>
          <w:sz w:val="24"/>
          <w:szCs w:val="24"/>
        </w:rPr>
        <w:t>5.14.</w:t>
      </w:r>
      <w:r w:rsidRPr="4291B927" w:rsidR="006D511B">
        <w:rPr>
          <w:rFonts w:ascii="Times New Roman" w:hAnsi="Times New Roman" w:eastAsia="Times New Roman" w:cs="Times New Roman"/>
          <w:sz w:val="24"/>
          <w:szCs w:val="24"/>
        </w:rPr>
        <w:t xml:space="preserve"> </w:t>
      </w:r>
      <w:r w:rsidRPr="00944EE1" w:rsidR="006D511B">
        <w:rPr>
          <w:rFonts w:ascii="Times New Roman" w:hAnsi="Times New Roman" w:eastAsia="Times New Roman" w:cs="Times New Roman"/>
          <w:b/>
          <w:sz w:val="24"/>
          <w:szCs w:val="24"/>
        </w:rPr>
        <w:t>Savarankiškas darbas</w:t>
      </w:r>
      <w:r w:rsidR="006D511B">
        <w:rPr>
          <w:rFonts w:ascii="Times New Roman" w:hAnsi="Times New Roman" w:eastAsia="Times New Roman" w:cs="Times New Roman"/>
          <w:sz w:val="24"/>
          <w:szCs w:val="24"/>
        </w:rPr>
        <w:t xml:space="preserve"> -</w:t>
      </w:r>
      <w:r w:rsidRPr="4291B927" w:rsidR="006D511B">
        <w:rPr>
          <w:rFonts w:ascii="Times New Roman" w:hAnsi="Times New Roman" w:eastAsia="Times New Roman" w:cs="Times New Roman"/>
          <w:sz w:val="24"/>
          <w:szCs w:val="24"/>
        </w:rPr>
        <w:t xml:space="preserve"> gali trukti 10–20 minučių. Jo tikslas sužinoti, kaip mokinys suprato temos dalį, kaip geba pritaikyti įgytas žinias individualiai atlikdamas praktines užduotis.</w:t>
      </w:r>
    </w:p>
    <w:p w:rsidRPr="00ED0F2E" w:rsidR="006D511B" w:rsidP="00FF6C1A" w:rsidRDefault="006D511B" w14:paraId="1B448FFC" w14:textId="13BEE32D">
      <w:pPr>
        <w:tabs>
          <w:tab w:val="left" w:pos="720"/>
        </w:tabs>
        <w:spacing w:after="0" w:line="240" w:lineRule="auto"/>
        <w:jc w:val="both"/>
        <w:rPr>
          <w:rFonts w:ascii="Times New Roman" w:hAnsi="Times New Roman" w:eastAsia="Times New Roman" w:cs="Times New Roman"/>
          <w:b/>
          <w:bCs/>
          <w:sz w:val="24"/>
          <w:szCs w:val="24"/>
          <w:u w:val="single"/>
        </w:rPr>
      </w:pPr>
    </w:p>
    <w:p w:rsidR="006D511B" w:rsidP="00FF6C1A" w:rsidRDefault="006D511B" w14:paraId="30548380" w14:textId="77777777">
      <w:pPr>
        <w:pStyle w:val="Sraopastraipa"/>
        <w:tabs>
          <w:tab w:val="left" w:pos="720"/>
        </w:tabs>
        <w:spacing w:after="0" w:line="240" w:lineRule="auto"/>
        <w:ind w:left="0"/>
        <w:jc w:val="center"/>
        <w:rPr>
          <w:rFonts w:ascii="Times New Roman" w:hAnsi="Times New Roman" w:eastAsia="Times New Roman" w:cs="Times New Roman"/>
          <w:b/>
          <w:bCs/>
          <w:sz w:val="24"/>
          <w:szCs w:val="24"/>
        </w:rPr>
      </w:pPr>
      <w:r w:rsidRPr="006C5078">
        <w:rPr>
          <w:rFonts w:ascii="Times New Roman" w:hAnsi="Times New Roman" w:eastAsia="Times New Roman" w:cs="Times New Roman"/>
          <w:b/>
          <w:bCs/>
          <w:sz w:val="24"/>
          <w:szCs w:val="24"/>
        </w:rPr>
        <w:t>II.VERTINIMO TIKSLAS, UŽDAVINIAI IR PRINCIPAI</w:t>
      </w:r>
    </w:p>
    <w:p w:rsidRPr="006C5078" w:rsidR="006D511B" w:rsidP="00FF6C1A" w:rsidRDefault="006D511B" w14:paraId="35458DE2" w14:textId="77777777">
      <w:pPr>
        <w:pStyle w:val="Sraopastraipa"/>
        <w:tabs>
          <w:tab w:val="left" w:pos="720"/>
        </w:tabs>
        <w:spacing w:after="0" w:line="240" w:lineRule="auto"/>
        <w:ind w:left="0"/>
        <w:jc w:val="center"/>
        <w:rPr>
          <w:rFonts w:ascii="Times New Roman" w:hAnsi="Times New Roman" w:eastAsia="Times New Roman" w:cs="Times New Roman"/>
          <w:b/>
          <w:bCs/>
          <w:sz w:val="24"/>
          <w:szCs w:val="24"/>
        </w:rPr>
      </w:pPr>
    </w:p>
    <w:p w:rsidR="006D511B" w:rsidP="00FF6C1A" w:rsidRDefault="00FF6C1A" w14:paraId="4860DC69" w14:textId="1D1DF437">
      <w:pPr>
        <w:tabs>
          <w:tab w:val="left" w:pos="720"/>
        </w:tabs>
        <w:spacing w:after="0" w:line="240" w:lineRule="auto"/>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sz w:val="24"/>
          <w:szCs w:val="24"/>
        </w:rPr>
        <w:tab/>
      </w:r>
      <w:r w:rsidR="006D511B">
        <w:rPr>
          <w:rFonts w:ascii="Times New Roman" w:hAnsi="Times New Roman" w:eastAsia="Times New Roman" w:cs="Times New Roman"/>
          <w:sz w:val="24"/>
          <w:szCs w:val="24"/>
        </w:rPr>
        <w:t>6</w:t>
      </w:r>
      <w:r w:rsidRPr="137B0081" w:rsidR="006D511B">
        <w:rPr>
          <w:rFonts w:ascii="Times New Roman" w:hAnsi="Times New Roman" w:eastAsia="Times New Roman" w:cs="Times New Roman"/>
          <w:sz w:val="24"/>
          <w:szCs w:val="24"/>
        </w:rPr>
        <w:t>. Vertinimo tikslas – padėti mokiniui mokytis ir bręsti kaip asmenybei saugioje ir informatyvioje aplinkoje,</w:t>
      </w:r>
      <w:r w:rsidRPr="137B0081" w:rsidR="006D511B">
        <w:rPr>
          <w:rFonts w:ascii="Times New Roman" w:hAnsi="Times New Roman" w:eastAsia="Times New Roman" w:cs="Times New Roman"/>
          <w:color w:val="000000" w:themeColor="text1"/>
          <w:sz w:val="24"/>
          <w:szCs w:val="24"/>
        </w:rPr>
        <w:t xml:space="preserve"> stiprinti mokymosi motyvaciją.</w:t>
      </w:r>
    </w:p>
    <w:p w:rsidRPr="00ED0F2E" w:rsidR="006D511B" w:rsidP="00FF6C1A" w:rsidRDefault="00FF6C1A" w14:paraId="46F482A8" w14:textId="212EA4AB">
      <w:pPr>
        <w:tabs>
          <w:tab w:val="left" w:pos="720"/>
        </w:tabs>
        <w:spacing w:after="0" w:line="240" w:lineRule="auto"/>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ab/>
      </w:r>
      <w:r w:rsidR="006D511B">
        <w:rPr>
          <w:rFonts w:ascii="Times New Roman" w:hAnsi="Times New Roman" w:eastAsia="Times New Roman" w:cs="Times New Roman"/>
          <w:color w:val="000000" w:themeColor="text1"/>
          <w:sz w:val="24"/>
          <w:szCs w:val="24"/>
        </w:rPr>
        <w:t>7</w:t>
      </w:r>
      <w:r w:rsidRPr="137B0081" w:rsidR="006D511B">
        <w:rPr>
          <w:rFonts w:ascii="Times New Roman" w:hAnsi="Times New Roman" w:eastAsia="Times New Roman" w:cs="Times New Roman"/>
          <w:color w:val="000000" w:themeColor="text1"/>
          <w:sz w:val="24"/>
          <w:szCs w:val="24"/>
        </w:rPr>
        <w:t>. Vertinimo uždaviniai:</w:t>
      </w:r>
    </w:p>
    <w:p w:rsidR="006D511B" w:rsidP="00FF6C1A" w:rsidRDefault="00FF6C1A" w14:paraId="2D45510E" w14:textId="157000ED">
      <w:pPr>
        <w:tabs>
          <w:tab w:val="left" w:pos="720"/>
        </w:tabs>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sz w:val="24"/>
          <w:szCs w:val="24"/>
        </w:rPr>
        <w:tab/>
      </w:r>
      <w:r w:rsidR="006D511B">
        <w:rPr>
          <w:rFonts w:ascii="Times New Roman" w:hAnsi="Times New Roman" w:eastAsia="Times New Roman" w:cs="Times New Roman"/>
          <w:sz w:val="24"/>
          <w:szCs w:val="24"/>
        </w:rPr>
        <w:t>7</w:t>
      </w:r>
      <w:r w:rsidRPr="137B0081" w:rsidR="006D511B">
        <w:rPr>
          <w:rFonts w:ascii="Times New Roman" w:hAnsi="Times New Roman" w:eastAsia="Times New Roman" w:cs="Times New Roman"/>
          <w:sz w:val="24"/>
          <w:szCs w:val="24"/>
        </w:rPr>
        <w:t>.1. padėti mokiniui pažinti save, suprasti savo stipriąsias ir silpnąsias puses, mokytis įsivertinti savo pasiekimų lygmenį, išmokti sąmoningai mokytis;</w:t>
      </w:r>
      <w:r w:rsidRPr="137B0081" w:rsidR="006D511B">
        <w:rPr>
          <w:rFonts w:ascii="Times New Roman" w:hAnsi="Times New Roman" w:eastAsia="Times New Roman" w:cs="Times New Roman"/>
          <w:b/>
          <w:bCs/>
          <w:sz w:val="24"/>
          <w:szCs w:val="24"/>
        </w:rPr>
        <w:t xml:space="preserve"> </w:t>
      </w:r>
    </w:p>
    <w:p w:rsidRPr="00ED0F2E" w:rsidR="006D511B" w:rsidP="00FF6C1A" w:rsidRDefault="00FF6C1A" w14:paraId="574360C0" w14:textId="18292E20">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7.2.</w:t>
      </w:r>
      <w:r w:rsidR="006D511B">
        <w:rPr>
          <w:rFonts w:ascii="Times New Roman" w:hAnsi="Times New Roman" w:eastAsia="Times New Roman" w:cs="Times New Roman"/>
          <w:sz w:val="24"/>
          <w:szCs w:val="24"/>
        </w:rPr>
        <w:t xml:space="preserve"> </w:t>
      </w:r>
      <w:r w:rsidRPr="137B0081" w:rsidR="006D511B">
        <w:rPr>
          <w:rFonts w:ascii="Times New Roman" w:hAnsi="Times New Roman" w:eastAsia="Times New Roman" w:cs="Times New Roman"/>
          <w:sz w:val="24"/>
          <w:szCs w:val="24"/>
        </w:rPr>
        <w:t>laiku gauti grįžtamąją informaciją apie savo mokymosi patirtį, pasiekimus ir pažangą</w:t>
      </w:r>
      <w:r w:rsidR="006D511B">
        <w:rPr>
          <w:rFonts w:ascii="Times New Roman" w:hAnsi="Times New Roman" w:eastAsia="Times New Roman" w:cs="Times New Roman"/>
          <w:sz w:val="24"/>
          <w:szCs w:val="24"/>
        </w:rPr>
        <w:t>;</w:t>
      </w:r>
    </w:p>
    <w:p w:rsidRPr="00ED0F2E" w:rsidR="006D511B" w:rsidP="00FF6C1A" w:rsidRDefault="00FF6C1A" w14:paraId="4EE37759" w14:textId="7EDB4C53">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006D511B">
        <w:rPr>
          <w:rFonts w:ascii="Times New Roman" w:hAnsi="Times New Roman" w:eastAsia="Times New Roman" w:cs="Times New Roman"/>
          <w:sz w:val="24"/>
          <w:szCs w:val="24"/>
        </w:rPr>
        <w:t>7</w:t>
      </w:r>
      <w:r w:rsidRPr="137B0081" w:rsidR="006D511B">
        <w:rPr>
          <w:rFonts w:ascii="Times New Roman" w:hAnsi="Times New Roman" w:eastAsia="Times New Roman" w:cs="Times New Roman"/>
          <w:sz w:val="24"/>
          <w:szCs w:val="24"/>
        </w:rPr>
        <w:t>.</w:t>
      </w:r>
      <w:r w:rsidR="006D511B">
        <w:rPr>
          <w:rFonts w:ascii="Times New Roman" w:hAnsi="Times New Roman" w:eastAsia="Times New Roman" w:cs="Times New Roman"/>
          <w:sz w:val="24"/>
          <w:szCs w:val="24"/>
        </w:rPr>
        <w:t>3</w:t>
      </w:r>
      <w:r w:rsidRPr="137B0081" w:rsidR="006D511B">
        <w:rPr>
          <w:rFonts w:ascii="Times New Roman" w:hAnsi="Times New Roman" w:eastAsia="Times New Roman" w:cs="Times New Roman"/>
          <w:sz w:val="24"/>
          <w:szCs w:val="24"/>
        </w:rPr>
        <w:t>. padėti mokytojui įžvelgti mokinio mokymosi galimybes, nustatyti problemas ir spragas, diferencijuoti ir individualizuoti darbą, parinkti ugdymo turinį, metodus, nustatyti savo darbo kokybę;</w:t>
      </w:r>
    </w:p>
    <w:p w:rsidRPr="00ED0F2E" w:rsidR="006D511B" w:rsidP="00FF6C1A" w:rsidRDefault="00FF6C1A" w14:paraId="076663C2" w14:textId="3E0C1007">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006D511B">
        <w:rPr>
          <w:rFonts w:ascii="Times New Roman" w:hAnsi="Times New Roman" w:eastAsia="Times New Roman" w:cs="Times New Roman"/>
          <w:sz w:val="24"/>
          <w:szCs w:val="24"/>
        </w:rPr>
        <w:t>7</w:t>
      </w:r>
      <w:r w:rsidRPr="137B0081" w:rsidR="006D511B">
        <w:rPr>
          <w:rFonts w:ascii="Times New Roman" w:hAnsi="Times New Roman" w:eastAsia="Times New Roman" w:cs="Times New Roman"/>
          <w:sz w:val="24"/>
          <w:szCs w:val="24"/>
        </w:rPr>
        <w:t>.</w:t>
      </w:r>
      <w:r w:rsidR="006D511B">
        <w:rPr>
          <w:rFonts w:ascii="Times New Roman" w:hAnsi="Times New Roman" w:eastAsia="Times New Roman" w:cs="Times New Roman"/>
          <w:sz w:val="24"/>
          <w:szCs w:val="24"/>
        </w:rPr>
        <w:t>4</w:t>
      </w:r>
      <w:r w:rsidRPr="137B0081" w:rsidR="006D511B">
        <w:rPr>
          <w:rFonts w:ascii="Times New Roman" w:hAnsi="Times New Roman" w:eastAsia="Times New Roman" w:cs="Times New Roman"/>
          <w:sz w:val="24"/>
          <w:szCs w:val="24"/>
        </w:rPr>
        <w:t>. suteikti tėvams (globėjams) informaciją apie mokinio pažangą ir pasiekimus, stiprinti ryšius tarp mokinio, jo tėvų,</w:t>
      </w:r>
      <w:r w:rsidRPr="137B0081" w:rsidR="006D511B">
        <w:rPr>
          <w:rFonts w:ascii="Times New Roman" w:hAnsi="Times New Roman" w:eastAsia="Times New Roman" w:cs="Times New Roman"/>
          <w:color w:val="000000" w:themeColor="text1"/>
          <w:sz w:val="24"/>
          <w:szCs w:val="24"/>
        </w:rPr>
        <w:t xml:space="preserve"> (globėjų),</w:t>
      </w:r>
      <w:r w:rsidRPr="137B0081" w:rsidR="006D511B">
        <w:rPr>
          <w:rFonts w:ascii="Times New Roman" w:hAnsi="Times New Roman" w:eastAsia="Times New Roman" w:cs="Times New Roman"/>
          <w:color w:val="00B050"/>
          <w:sz w:val="24"/>
          <w:szCs w:val="24"/>
        </w:rPr>
        <w:t xml:space="preserve"> </w:t>
      </w:r>
      <w:r w:rsidRPr="137B0081" w:rsidR="006D511B">
        <w:rPr>
          <w:rFonts w:ascii="Times New Roman" w:hAnsi="Times New Roman" w:eastAsia="Times New Roman" w:cs="Times New Roman"/>
          <w:sz w:val="24"/>
          <w:szCs w:val="24"/>
        </w:rPr>
        <w:t>mokyklos;</w:t>
      </w:r>
    </w:p>
    <w:p w:rsidR="006D511B" w:rsidP="00FF6C1A" w:rsidRDefault="00FF6C1A" w14:paraId="7E0DB575" w14:textId="2942D390">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006D511B">
        <w:rPr>
          <w:rFonts w:ascii="Times New Roman" w:hAnsi="Times New Roman" w:eastAsia="Times New Roman" w:cs="Times New Roman"/>
          <w:sz w:val="24"/>
          <w:szCs w:val="24"/>
        </w:rPr>
        <w:t>7</w:t>
      </w:r>
      <w:r w:rsidRPr="137B0081" w:rsidR="006D511B">
        <w:rPr>
          <w:rFonts w:ascii="Times New Roman" w:hAnsi="Times New Roman" w:eastAsia="Times New Roman" w:cs="Times New Roman"/>
          <w:sz w:val="24"/>
          <w:szCs w:val="24"/>
        </w:rPr>
        <w:t>.</w:t>
      </w:r>
      <w:r w:rsidR="006D511B">
        <w:rPr>
          <w:rFonts w:ascii="Times New Roman" w:hAnsi="Times New Roman" w:eastAsia="Times New Roman" w:cs="Times New Roman"/>
          <w:sz w:val="24"/>
          <w:szCs w:val="24"/>
        </w:rPr>
        <w:t>5</w:t>
      </w:r>
      <w:r w:rsidRPr="137B0081" w:rsidR="006D511B">
        <w:rPr>
          <w:rFonts w:ascii="Times New Roman" w:hAnsi="Times New Roman" w:eastAsia="Times New Roman" w:cs="Times New Roman"/>
          <w:sz w:val="24"/>
          <w:szCs w:val="24"/>
        </w:rPr>
        <w:t>. padėti mokyklai nustatyti savo darbo kokybę, planuoti ugdymo turinį ir procesą, suteikti mokinių poreikius tenkinančią pagalbą</w:t>
      </w:r>
      <w:r>
        <w:rPr>
          <w:rFonts w:ascii="Times New Roman" w:hAnsi="Times New Roman" w:eastAsia="Times New Roman" w:cs="Times New Roman"/>
          <w:sz w:val="24"/>
          <w:szCs w:val="24"/>
        </w:rPr>
        <w:t>.</w:t>
      </w:r>
    </w:p>
    <w:p w:rsidR="006D511B" w:rsidP="00FF6C1A" w:rsidRDefault="006D511B" w14:paraId="6EF73B3E" w14:textId="77777777">
      <w:pPr>
        <w:tabs>
          <w:tab w:val="left" w:pos="720"/>
        </w:tabs>
        <w:spacing w:after="0" w:line="240" w:lineRule="auto"/>
        <w:jc w:val="both"/>
        <w:rPr>
          <w:rFonts w:ascii="Times New Roman" w:hAnsi="Times New Roman" w:eastAsia="Times New Roman" w:cs="Times New Roman"/>
          <w:sz w:val="24"/>
          <w:szCs w:val="24"/>
        </w:rPr>
      </w:pPr>
    </w:p>
    <w:p w:rsidR="006D511B" w:rsidP="00FF6C1A" w:rsidRDefault="006D511B" w14:paraId="6B62F7E7" w14:textId="1B6854AE">
      <w:pPr>
        <w:tabs>
          <w:tab w:val="left" w:pos="720"/>
        </w:tabs>
        <w:spacing w:after="0" w:line="240" w:lineRule="auto"/>
        <w:jc w:val="center"/>
        <w:rPr>
          <w:rFonts w:ascii="Times New Roman" w:hAnsi="Times New Roman" w:eastAsia="Times New Roman" w:cs="Times New Roman"/>
          <w:b/>
          <w:sz w:val="24"/>
          <w:szCs w:val="24"/>
        </w:rPr>
      </w:pPr>
      <w:r w:rsidRPr="005D5180">
        <w:rPr>
          <w:rFonts w:ascii="Times New Roman" w:hAnsi="Times New Roman" w:eastAsia="Times New Roman" w:cs="Times New Roman"/>
          <w:b/>
          <w:sz w:val="24"/>
          <w:szCs w:val="24"/>
        </w:rPr>
        <w:t>III.VERTINIMO</w:t>
      </w:r>
      <w:r>
        <w:rPr>
          <w:rFonts w:ascii="Times New Roman" w:hAnsi="Times New Roman" w:eastAsia="Times New Roman" w:cs="Times New Roman"/>
          <w:b/>
          <w:sz w:val="24"/>
          <w:szCs w:val="24"/>
        </w:rPr>
        <w:t xml:space="preserve"> PRINCIPAI</w:t>
      </w:r>
    </w:p>
    <w:p w:rsidR="000256C4" w:rsidP="00FF6C1A" w:rsidRDefault="000256C4" w14:paraId="0C855D92" w14:textId="77777777">
      <w:pPr>
        <w:tabs>
          <w:tab w:val="left" w:pos="720"/>
        </w:tabs>
        <w:spacing w:after="0" w:line="240" w:lineRule="auto"/>
        <w:jc w:val="center"/>
        <w:rPr>
          <w:rFonts w:ascii="Times New Roman" w:hAnsi="Times New Roman" w:eastAsia="Times New Roman" w:cs="Times New Roman"/>
          <w:b/>
          <w:sz w:val="24"/>
          <w:szCs w:val="24"/>
        </w:rPr>
      </w:pPr>
    </w:p>
    <w:p w:rsidRPr="00ED0F2E" w:rsidR="006D511B" w:rsidP="00FF6C1A" w:rsidRDefault="00C53103" w14:paraId="4ECD50A7" w14:textId="05A79D70">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006D511B">
        <w:rPr>
          <w:rFonts w:ascii="Times New Roman" w:hAnsi="Times New Roman" w:eastAsia="Times New Roman" w:cs="Times New Roman"/>
          <w:sz w:val="24"/>
          <w:szCs w:val="24"/>
        </w:rPr>
        <w:t>8</w:t>
      </w:r>
      <w:r w:rsidRPr="137B0081" w:rsidR="006D511B">
        <w:rPr>
          <w:rFonts w:ascii="Times New Roman" w:hAnsi="Times New Roman" w:eastAsia="Times New Roman" w:cs="Times New Roman"/>
          <w:sz w:val="24"/>
          <w:szCs w:val="24"/>
        </w:rPr>
        <w:t>. Vertinant mokinius vadovaujamasi šiais principais:</w:t>
      </w:r>
    </w:p>
    <w:p w:rsidRPr="00ED0F2E" w:rsidR="006D511B" w:rsidP="00FF6C1A" w:rsidRDefault="00C53103" w14:paraId="359BFAB3" w14:textId="0A4F8B63">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006D511B">
        <w:rPr>
          <w:rFonts w:ascii="Times New Roman" w:hAnsi="Times New Roman" w:eastAsia="Times New Roman" w:cs="Times New Roman"/>
          <w:sz w:val="24"/>
          <w:szCs w:val="24"/>
        </w:rPr>
        <w:t>8</w:t>
      </w:r>
      <w:r w:rsidRPr="137B0081" w:rsidR="006D511B">
        <w:rPr>
          <w:rFonts w:ascii="Times New Roman" w:hAnsi="Times New Roman" w:eastAsia="Times New Roman" w:cs="Times New Roman"/>
          <w:sz w:val="24"/>
          <w:szCs w:val="24"/>
        </w:rPr>
        <w:t>.1. Humaniškumo. Kiekvienas vaikas gerbiamas, mylimas, psichologiškai saugus, sugebantis adekvačiai vertinti save;</w:t>
      </w:r>
    </w:p>
    <w:p w:rsidR="006D511B" w:rsidP="00FF6C1A" w:rsidRDefault="00C53103" w14:paraId="3BED6B50" w14:textId="28A30333">
      <w:pPr>
        <w:tabs>
          <w:tab w:val="left" w:pos="720"/>
        </w:tabs>
        <w:spacing w:after="0" w:line="240" w:lineRule="auto"/>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ab/>
      </w:r>
      <w:r w:rsidR="006D511B">
        <w:rPr>
          <w:rFonts w:ascii="Times New Roman" w:hAnsi="Times New Roman" w:eastAsia="Times New Roman" w:cs="Times New Roman"/>
          <w:color w:val="000000" w:themeColor="text1"/>
          <w:sz w:val="24"/>
          <w:szCs w:val="24"/>
        </w:rPr>
        <w:t>8</w:t>
      </w:r>
      <w:r w:rsidRPr="137B0081" w:rsidR="006D511B">
        <w:rPr>
          <w:rFonts w:ascii="Times New Roman" w:hAnsi="Times New Roman" w:eastAsia="Times New Roman" w:cs="Times New Roman"/>
          <w:color w:val="000000" w:themeColor="text1"/>
          <w:sz w:val="24"/>
          <w:szCs w:val="24"/>
        </w:rPr>
        <w:t>.2. Tikslingumo. Vertinimo metodai atitinka mokymosi turinį, vertinimu siekiama padėti mokiniui suvokti savo mokymosi rezultatų lygį bei mokymosi spragas, ugdyti atsakomybės jausmą, žadinti pasitikėjimą savo jėgomis, skatinti norą mokytis;</w:t>
      </w:r>
    </w:p>
    <w:p w:rsidR="006D511B" w:rsidP="00FF6C1A" w:rsidRDefault="00C53103" w14:paraId="1E3A9E14" w14:textId="10BE71C7">
      <w:pPr>
        <w:tabs>
          <w:tab w:val="left" w:pos="720"/>
        </w:tabs>
        <w:spacing w:after="0" w:line="240" w:lineRule="auto"/>
        <w:jc w:val="both"/>
        <w:rPr>
          <w:rFonts w:ascii="Times New Roman" w:hAnsi="Times New Roman" w:eastAsia="Times New Roman" w:cs="Times New Roman"/>
          <w:color w:val="70AD47" w:themeColor="accent6"/>
          <w:sz w:val="24"/>
          <w:szCs w:val="24"/>
        </w:rPr>
      </w:pPr>
      <w:r>
        <w:rPr>
          <w:rFonts w:ascii="Times New Roman" w:hAnsi="Times New Roman" w:eastAsia="Times New Roman" w:cs="Times New Roman"/>
          <w:color w:val="000000" w:themeColor="text1"/>
          <w:sz w:val="24"/>
          <w:szCs w:val="24"/>
        </w:rPr>
        <w:tab/>
      </w:r>
      <w:r w:rsidR="006D511B">
        <w:rPr>
          <w:rFonts w:ascii="Times New Roman" w:hAnsi="Times New Roman" w:eastAsia="Times New Roman" w:cs="Times New Roman"/>
          <w:color w:val="000000" w:themeColor="text1"/>
          <w:sz w:val="24"/>
          <w:szCs w:val="24"/>
        </w:rPr>
        <w:t>8</w:t>
      </w:r>
      <w:r w:rsidRPr="4291B927" w:rsidR="006D511B">
        <w:rPr>
          <w:rFonts w:ascii="Times New Roman" w:hAnsi="Times New Roman" w:eastAsia="Times New Roman" w:cs="Times New Roman"/>
          <w:color w:val="000000" w:themeColor="text1"/>
          <w:sz w:val="24"/>
          <w:szCs w:val="24"/>
        </w:rPr>
        <w:t>.3. Įvairiapusiškumo.  Taikomi įvairūs vertinimo metodai, vertinimo informacijos kaupimo būdai ir formos;</w:t>
      </w:r>
    </w:p>
    <w:p w:rsidRPr="00ED0F2E" w:rsidR="006D511B" w:rsidP="00FF6C1A" w:rsidRDefault="00C53103" w14:paraId="49CF19B7" w14:textId="751FA63F">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006D511B">
        <w:rPr>
          <w:rFonts w:ascii="Times New Roman" w:hAnsi="Times New Roman" w:eastAsia="Times New Roman" w:cs="Times New Roman"/>
          <w:sz w:val="24"/>
          <w:szCs w:val="24"/>
        </w:rPr>
        <w:t>8</w:t>
      </w:r>
      <w:r w:rsidRPr="137B0081" w:rsidR="006D511B">
        <w:rPr>
          <w:rFonts w:ascii="Times New Roman" w:hAnsi="Times New Roman" w:eastAsia="Times New Roman" w:cs="Times New Roman"/>
          <w:sz w:val="24"/>
          <w:szCs w:val="24"/>
        </w:rPr>
        <w:t>.4. Individualumo. Vertinimo sistema fiksuoja individualią kiekvieno vaiko pažangą - mokinio dabartiniai pasiekimai lyginami su ankstesniais. Vengiama lyginti mokinių pasiekimus tarpusavyje;</w:t>
      </w:r>
    </w:p>
    <w:p w:rsidRPr="00ED0F2E" w:rsidR="006D511B" w:rsidP="00FF6C1A" w:rsidRDefault="00C53103" w14:paraId="291A6104" w14:textId="5A39BF9D">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006D511B">
        <w:rPr>
          <w:rFonts w:ascii="Times New Roman" w:hAnsi="Times New Roman" w:eastAsia="Times New Roman" w:cs="Times New Roman"/>
          <w:sz w:val="24"/>
          <w:szCs w:val="24"/>
        </w:rPr>
        <w:t>8</w:t>
      </w:r>
      <w:r w:rsidRPr="137B0081" w:rsidR="006D511B">
        <w:rPr>
          <w:rFonts w:ascii="Times New Roman" w:hAnsi="Times New Roman" w:eastAsia="Times New Roman" w:cs="Times New Roman"/>
          <w:sz w:val="24"/>
          <w:szCs w:val="24"/>
        </w:rPr>
        <w:t>.5. Aiškumo, skaidrumo. Visi vertinimo proceso dalyviai (mokiniai, jų tėvai (globėjai), mokytojai) žino vertinimo kriterijus, vertinimo būdus;</w:t>
      </w:r>
    </w:p>
    <w:p w:rsidRPr="00C53103" w:rsidR="006D511B" w:rsidP="00C53103" w:rsidRDefault="00C53103" w14:paraId="5246E3B0" w14:textId="50BFD534">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006D511B">
        <w:rPr>
          <w:rFonts w:ascii="Times New Roman" w:hAnsi="Times New Roman" w:eastAsia="Times New Roman" w:cs="Times New Roman"/>
          <w:sz w:val="24"/>
          <w:szCs w:val="24"/>
        </w:rPr>
        <w:t>8</w:t>
      </w:r>
      <w:r w:rsidRPr="137B0081" w:rsidR="006D511B">
        <w:rPr>
          <w:rFonts w:ascii="Times New Roman" w:hAnsi="Times New Roman" w:eastAsia="Times New Roman" w:cs="Times New Roman"/>
          <w:sz w:val="24"/>
          <w:szCs w:val="24"/>
        </w:rPr>
        <w:t xml:space="preserve">.6. Pozityvumo, konstruktyvumo, objektyvumo. Vertinama tai, kas buvo numatyta pasiekti ugdymo procese: žinios, supratimas, bendrieji ir dalyko gebėjimai, vertybinės nuostatos, nurodomos spragos, padedama jas taisyti. </w:t>
      </w:r>
    </w:p>
    <w:p w:rsidR="006D511B" w:rsidP="00FF6C1A" w:rsidRDefault="006D511B" w14:paraId="0499AA90" w14:textId="77777777">
      <w:pPr>
        <w:pStyle w:val="Sraopastraipa"/>
        <w:tabs>
          <w:tab w:val="left" w:pos="720"/>
        </w:tabs>
        <w:spacing w:after="0" w:line="240" w:lineRule="auto"/>
        <w:ind w:left="0"/>
        <w:rPr>
          <w:rFonts w:ascii="Times New Roman" w:hAnsi="Times New Roman" w:eastAsia="Times New Roman" w:cs="Times New Roman"/>
          <w:b/>
          <w:bCs/>
          <w:sz w:val="24"/>
          <w:szCs w:val="24"/>
        </w:rPr>
      </w:pPr>
    </w:p>
    <w:p w:rsidRPr="006C5078" w:rsidR="006D511B" w:rsidP="00C53103" w:rsidRDefault="006D511B" w14:paraId="1630FEB4" w14:textId="77777777">
      <w:pPr>
        <w:pStyle w:val="Sraopastraipa"/>
        <w:tabs>
          <w:tab w:val="left" w:pos="720"/>
        </w:tabs>
        <w:spacing w:after="0" w:line="240" w:lineRule="auto"/>
        <w:ind w:left="0"/>
        <w:jc w:val="center"/>
        <w:rPr>
          <w:rFonts w:ascii="Times New Roman" w:hAnsi="Times New Roman" w:eastAsia="Times New Roman" w:cs="Times New Roman"/>
          <w:b/>
          <w:bCs/>
          <w:sz w:val="24"/>
          <w:szCs w:val="24"/>
        </w:rPr>
      </w:pPr>
      <w:r w:rsidRPr="006C5078">
        <w:rPr>
          <w:rFonts w:ascii="Times New Roman" w:hAnsi="Times New Roman" w:eastAsia="Times New Roman" w:cs="Times New Roman"/>
          <w:b/>
          <w:bCs/>
          <w:sz w:val="24"/>
          <w:szCs w:val="24"/>
        </w:rPr>
        <w:t>IV.VERTINIMAS UGDYMO PROCESE IR BAIGUS PROGRAMĄ</w:t>
      </w:r>
    </w:p>
    <w:p w:rsidRPr="006C5078" w:rsidR="006D511B" w:rsidP="00FF6C1A" w:rsidRDefault="006D511B" w14:paraId="70A7EF31" w14:textId="77777777">
      <w:pPr>
        <w:pStyle w:val="Sraopastraipa"/>
        <w:tabs>
          <w:tab w:val="left" w:pos="720"/>
        </w:tabs>
        <w:spacing w:after="0" w:line="240" w:lineRule="auto"/>
        <w:ind w:left="0"/>
        <w:rPr>
          <w:rFonts w:ascii="Times New Roman" w:hAnsi="Times New Roman" w:eastAsia="Times New Roman" w:cs="Times New Roman"/>
          <w:b/>
          <w:bCs/>
          <w:sz w:val="24"/>
          <w:szCs w:val="24"/>
        </w:rPr>
      </w:pPr>
    </w:p>
    <w:p w:rsidRPr="0070695D" w:rsidR="006D511B" w:rsidP="00FF6C1A" w:rsidRDefault="00C53103" w14:paraId="759026A8" w14:textId="5DFDDCCD">
      <w:pPr>
        <w:tabs>
          <w:tab w:val="left" w:pos="720"/>
        </w:tabs>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 xml:space="preserve">9. </w:t>
      </w:r>
      <w:r w:rsidRPr="0070695D" w:rsidR="006D511B">
        <w:rPr>
          <w:rFonts w:ascii="Times New Roman" w:hAnsi="Times New Roman" w:eastAsia="Times New Roman" w:cs="Times New Roman"/>
          <w:bCs/>
          <w:sz w:val="24"/>
          <w:szCs w:val="24"/>
        </w:rPr>
        <w:t>Pradiniame ugdyme</w:t>
      </w:r>
      <w:r w:rsidRPr="0070695D" w:rsidR="006D511B">
        <w:rPr>
          <w:rFonts w:ascii="Times New Roman" w:hAnsi="Times New Roman" w:cs="Times New Roman"/>
          <w:sz w:val="24"/>
          <w:szCs w:val="24"/>
        </w:rPr>
        <w:t xml:space="preserve"> vertinimo tikslams įgyvendinti naudojami šie vertinimo būdai: </w:t>
      </w:r>
    </w:p>
    <w:p w:rsidR="006D511B" w:rsidP="00FF6C1A" w:rsidRDefault="00C53103" w14:paraId="3627DE9D" w14:textId="6F0C823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0695D" w:rsidR="006D511B">
        <w:rPr>
          <w:rFonts w:ascii="Times New Roman" w:hAnsi="Times New Roman" w:cs="Times New Roman"/>
          <w:sz w:val="24"/>
          <w:szCs w:val="24"/>
        </w:rPr>
        <w:t>9.1. formuojamasis vertinimas užtikrina svarbiausio mokinių pasiekimų vertinimo tikslo – padėti mokytis – įgyvendinimą. Formuojamasis vertinimas apibrėžiamas kaip cikliškas mokymo(</w:t>
      </w:r>
      <w:proofErr w:type="spellStart"/>
      <w:r w:rsidRPr="0070695D" w:rsidR="006D511B">
        <w:rPr>
          <w:rFonts w:ascii="Times New Roman" w:hAnsi="Times New Roman" w:cs="Times New Roman"/>
          <w:sz w:val="24"/>
          <w:szCs w:val="24"/>
        </w:rPr>
        <w:t>si</w:t>
      </w:r>
      <w:proofErr w:type="spellEnd"/>
      <w:r w:rsidRPr="0070695D" w:rsidR="006D511B">
        <w:rPr>
          <w:rFonts w:ascii="Times New Roman" w:hAnsi="Times New Roman" w:cs="Times New Roman"/>
          <w:sz w:val="24"/>
          <w:szCs w:val="24"/>
        </w:rPr>
        <w:t>) metu gaunamos mokymosi informacijos panaudojimas tolesniam mokymui ir mokymuisi planuoti ar koreguoti. Pažymiai vertinant formuojamuoju būdu nerašomi. Formuojamasis vertinimas apima:</w:t>
      </w:r>
    </w:p>
    <w:p w:rsidRPr="0070695D" w:rsidR="006D511B" w:rsidP="00FF6C1A" w:rsidRDefault="00C53103" w14:paraId="3293EFF3" w14:textId="4DEC0E02">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0695D" w:rsidR="006D511B">
        <w:rPr>
          <w:rFonts w:ascii="Times New Roman" w:hAnsi="Times New Roman" w:cs="Times New Roman"/>
          <w:sz w:val="24"/>
          <w:szCs w:val="24"/>
        </w:rPr>
        <w:t>9.1.1. esamos mokymosi situacijos diagnozavimą, siekiant tikslingai pasirinkti tinkamą mokymo strategiją, mokymosi turinį, mokinių veiklą ir kt.;</w:t>
      </w:r>
    </w:p>
    <w:p w:rsidRPr="0070695D" w:rsidR="006D511B" w:rsidP="00FF6C1A" w:rsidRDefault="00C53103" w14:paraId="7068F89E" w14:textId="73E24C2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0695D" w:rsidR="006D511B">
        <w:rPr>
          <w:rFonts w:ascii="Times New Roman" w:hAnsi="Times New Roman" w:cs="Times New Roman"/>
          <w:sz w:val="24"/>
          <w:szCs w:val="24"/>
        </w:rPr>
        <w:t xml:space="preserve">9.1.2. sąlygų mokiniams mokytis ir pademonstruoti, ką jie išmoko, sudarymą, leidžiančių kiekvienam mokiniui atskleisti savo potencialą; </w:t>
      </w:r>
    </w:p>
    <w:p w:rsidRPr="0070695D" w:rsidR="006D511B" w:rsidP="00FF6C1A" w:rsidRDefault="00C53103" w14:paraId="0616C036" w14:textId="4B903D7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0695D" w:rsidR="006D511B">
        <w:rPr>
          <w:rFonts w:ascii="Times New Roman" w:hAnsi="Times New Roman" w:cs="Times New Roman"/>
          <w:sz w:val="24"/>
          <w:szCs w:val="24"/>
        </w:rPr>
        <w:t xml:space="preserve">9.1.3. tolesnį mokymąsi, stimuliuojančio grįžtamojo ryšio teikimą. Grįžtamasis ryšys turi būti konkretus ir orientuotis į mokinio atliekamą užduotį, jis turi teikti kokybinę informaciją, galinčią padėti mokiniui geriau atlikti jo darbą; </w:t>
      </w:r>
    </w:p>
    <w:p w:rsidRPr="0070695D" w:rsidR="006D511B" w:rsidP="00FF6C1A" w:rsidRDefault="00C53103" w14:paraId="31D88001" w14:textId="7792312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0695D" w:rsidR="006D511B">
        <w:rPr>
          <w:rFonts w:ascii="Times New Roman" w:hAnsi="Times New Roman" w:cs="Times New Roman"/>
          <w:sz w:val="24"/>
          <w:szCs w:val="24"/>
        </w:rPr>
        <w:t>9.1.4. sąlygų mokiniams mokytis su bendraklasiais ir iš bendraklasių užtikrinimą. Mokymasis yra socialinė ir kultūrinė praktika, todėl mokiniai daug išmoksta vieni iš kitų, nes bendraudami su bendraamžiais yra atviresni, nepatiria baimės ir nerimo jausmo;</w:t>
      </w:r>
    </w:p>
    <w:p w:rsidR="006D511B" w:rsidP="00FF6C1A" w:rsidRDefault="00C53103" w14:paraId="59B37C88" w14:textId="3E739C5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0695D" w:rsidR="006D511B">
        <w:rPr>
          <w:rFonts w:ascii="Times New Roman" w:hAnsi="Times New Roman" w:cs="Times New Roman"/>
          <w:sz w:val="24"/>
          <w:szCs w:val="24"/>
        </w:rPr>
        <w:t>9.1.5. mokinių skatinimą permąstyti savo mokymosi patirtį ir įsivertinti pasiektą rezultatą. Mokymasis yra sąmoninga mokinio veikla, todėl mokytojas turėtų aktualizuoti mokymosi turinį, padėti mokiniui atrasti asmeninę mokymosi prasmę;</w:t>
      </w:r>
    </w:p>
    <w:p w:rsidRPr="0070695D" w:rsidR="006D511B" w:rsidP="00FF6C1A" w:rsidRDefault="00C53103" w14:paraId="55BD42E6" w14:textId="7441E8C2">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0695D" w:rsidR="006D511B">
        <w:rPr>
          <w:rFonts w:ascii="Times New Roman" w:hAnsi="Times New Roman" w:cs="Times New Roman"/>
          <w:sz w:val="24"/>
          <w:szCs w:val="24"/>
        </w:rPr>
        <w:t>9.2. apibendrinamasis vertinimas siejamas su mokymosi pasiekimų pripažinimu, juo siekiama nustatyti atliktos užduoties ir veiklos kokybę tam tikro standarto atžvilgiu. Apibendrinamasis vertinimas visuomet atliekamas pasibaigus tam tikram mokymosi etapui. Instituciniu lygmeniu išskiriamas mokyklos vidinis ir išorinis apibendrinamasis vertinimas;</w:t>
      </w:r>
    </w:p>
    <w:p w:rsidRPr="0070695D" w:rsidR="006D511B" w:rsidP="00FF6C1A" w:rsidRDefault="00C53103" w14:paraId="58BC550F" w14:textId="1F8B3FE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0695D" w:rsidR="006D511B">
        <w:rPr>
          <w:rFonts w:ascii="Times New Roman" w:hAnsi="Times New Roman" w:cs="Times New Roman"/>
          <w:sz w:val="24"/>
          <w:szCs w:val="24"/>
        </w:rPr>
        <w:t xml:space="preserve">9.2.1. mokyklos vidinis apibendrinamasis vertinimas skirstomas į trumpesnio periodo apibendrinamąjį vertinimą, kai mokiniai atsiskaito už sutartos apimties mokymosi laikotarpį, ir ilgesnio periodo apibendrinamąjį vertinimą, kai mokytojas apibendrina ilgesnio periodo rezultatus ir įvertina mokinio darbą per trimestrą, pusmetį arba mokslo metus. Apibendrinamajam vertinimui naudojami  pasiekimų lygiai. </w:t>
      </w:r>
    </w:p>
    <w:p w:rsidRPr="0070695D" w:rsidR="006D511B" w:rsidP="00FF6C1A" w:rsidRDefault="00C53103" w14:paraId="4C1802AE" w14:textId="6FA7AA7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9.3. </w:t>
      </w:r>
      <w:r w:rsidRPr="0070695D" w:rsidR="006D511B">
        <w:rPr>
          <w:rFonts w:ascii="Times New Roman" w:hAnsi="Times New Roman" w:cs="Times New Roman"/>
          <w:sz w:val="24"/>
          <w:szCs w:val="24"/>
        </w:rPr>
        <w:t xml:space="preserve">Tinkamai įgyvendinamas apibendrinamasis vertinimas turi: </w:t>
      </w:r>
    </w:p>
    <w:p w:rsidRPr="0070695D" w:rsidR="006D511B" w:rsidP="00FF6C1A" w:rsidRDefault="00C53103" w14:paraId="502BAC12" w14:textId="22128AA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54CB4">
        <w:rPr>
          <w:rFonts w:ascii="Times New Roman" w:hAnsi="Times New Roman" w:cs="Times New Roman"/>
          <w:sz w:val="24"/>
          <w:szCs w:val="24"/>
        </w:rPr>
        <w:t>9.3.1.</w:t>
      </w:r>
      <w:r w:rsidRPr="0070695D" w:rsidR="006D511B">
        <w:rPr>
          <w:rFonts w:ascii="Times New Roman" w:hAnsi="Times New Roman" w:cs="Times New Roman"/>
          <w:sz w:val="24"/>
          <w:szCs w:val="24"/>
        </w:rPr>
        <w:t xml:space="preserve"> būti prasmingas – visos suinteresuotos pusės, įskaitant mokinius ir jų tėvus (globėjus, rūpintojus), turi aiškiai suprasti, kokia mokymosi rezultatų prasmė, ką reiškia gauti mokymosi rezultatai, ką reikėtų daryti toliau;</w:t>
      </w:r>
    </w:p>
    <w:p w:rsidRPr="0070695D" w:rsidR="006D511B" w:rsidP="00FF6C1A" w:rsidRDefault="003A17D3" w14:paraId="367506BB" w14:textId="052B25A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9.3.2. </w:t>
      </w:r>
      <w:r w:rsidRPr="0070695D" w:rsidR="006D511B">
        <w:rPr>
          <w:rFonts w:ascii="Times New Roman" w:hAnsi="Times New Roman" w:cs="Times New Roman"/>
          <w:sz w:val="24"/>
          <w:szCs w:val="24"/>
        </w:rPr>
        <w:t>atitikti švietimo, mokslo ir sporto ministro tvirtinamose bendrosiose programose suformuluotus tikslus, apibrėžiančius, ką mokiniai turi mokėti, suprasti ir gebėti atlikti naudodami įgytas žinias;</w:t>
      </w:r>
    </w:p>
    <w:p w:rsidRPr="0070695D" w:rsidR="006D511B" w:rsidP="00FF6C1A" w:rsidRDefault="003A17D3" w14:paraId="429005C1" w14:textId="7D3CDCF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9.3.3.</w:t>
      </w:r>
      <w:r w:rsidRPr="0070695D" w:rsidR="006D511B">
        <w:rPr>
          <w:rFonts w:ascii="Times New Roman" w:hAnsi="Times New Roman" w:cs="Times New Roman"/>
          <w:sz w:val="24"/>
          <w:szCs w:val="24"/>
        </w:rPr>
        <w:t xml:space="preserve"> remtis kriterijais ir pasiekimų lygių aprašais. Siekdami mokinių mokymosi rezultatų palyginamumo, mokytojai turi vienodai interpretuoti pasiekimų lygių reikalavimus;</w:t>
      </w:r>
    </w:p>
    <w:p w:rsidRPr="0070695D" w:rsidR="006D511B" w:rsidP="00FF6C1A" w:rsidRDefault="003A17D3" w14:paraId="2A39A471" w14:textId="65E5BFD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9.3.4. </w:t>
      </w:r>
      <w:r w:rsidRPr="0070695D" w:rsidR="006D511B">
        <w:rPr>
          <w:rFonts w:ascii="Times New Roman" w:hAnsi="Times New Roman" w:cs="Times New Roman"/>
          <w:sz w:val="24"/>
          <w:szCs w:val="24"/>
        </w:rPr>
        <w:t>sudaryti galimybę išmokti. Mokiniams prieš atsiskaitymą, vertinamą pažymiu turėtų būti sudarytos sąlygos išmokti tai, kas bus vertinama, ir gauti grįžtamąjį ryšį apie tai, kaip jiems sekasi;</w:t>
      </w:r>
    </w:p>
    <w:p w:rsidRPr="0070695D" w:rsidR="006D511B" w:rsidP="00FF6C1A" w:rsidRDefault="003A17D3" w14:paraId="0066490A" w14:textId="03819CD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9.3.5</w:t>
      </w:r>
      <w:r w:rsidRPr="0070695D" w:rsidR="006D511B">
        <w:rPr>
          <w:rFonts w:ascii="Times New Roman" w:hAnsi="Times New Roman" w:cs="Times New Roman"/>
          <w:sz w:val="24"/>
          <w:szCs w:val="24"/>
        </w:rPr>
        <w:t>. tikrinti mokinių mokymosi pažangą kelis kartus ir skirtingais vertinimo įrankiais; sprendimas apie mokinių gebėjimus turi būti grįstas daugiau nei vienu vertinimo būdu;</w:t>
      </w:r>
    </w:p>
    <w:p w:rsidRPr="0070695D" w:rsidR="006D511B" w:rsidP="00FF6C1A" w:rsidRDefault="003A17D3" w14:paraId="6F0CAAC5" w14:textId="2E98840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9.3.</w:t>
      </w:r>
      <w:r w:rsidRPr="0070695D" w:rsidR="006D511B">
        <w:rPr>
          <w:rFonts w:ascii="Times New Roman" w:hAnsi="Times New Roman" w:cs="Times New Roman"/>
          <w:sz w:val="24"/>
          <w:szCs w:val="24"/>
        </w:rPr>
        <w:t>6. vadovautis aiškia vertinimo skale. Ji turi būti suprantama visoms suinteresuotoms pusėms;</w:t>
      </w:r>
    </w:p>
    <w:p w:rsidRPr="0070695D" w:rsidR="006D511B" w:rsidP="00FF6C1A" w:rsidRDefault="003A17D3" w14:paraId="540032DD" w14:textId="4E45142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9.3.</w:t>
      </w:r>
      <w:r w:rsidRPr="0070695D" w:rsidR="006D511B">
        <w:rPr>
          <w:rFonts w:ascii="Times New Roman" w:hAnsi="Times New Roman" w:cs="Times New Roman"/>
          <w:sz w:val="24"/>
          <w:szCs w:val="24"/>
        </w:rPr>
        <w:t>7. remtis įrodymais. Įvertinimai turi būti grįsti mokymosi įrodymais, sukauptais per tam tikrą laikotarpį;</w:t>
      </w:r>
    </w:p>
    <w:p w:rsidRPr="0070695D" w:rsidR="006D511B" w:rsidP="00FF6C1A" w:rsidRDefault="003A17D3" w14:paraId="26AC34B5" w14:textId="6DB39F2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9.3</w:t>
      </w:r>
      <w:r w:rsidRPr="0070695D" w:rsidR="006D511B">
        <w:rPr>
          <w:rFonts w:ascii="Times New Roman" w:hAnsi="Times New Roman" w:cs="Times New Roman"/>
          <w:sz w:val="24"/>
          <w:szCs w:val="24"/>
        </w:rPr>
        <w:t>.</w:t>
      </w:r>
      <w:r>
        <w:rPr>
          <w:rFonts w:ascii="Times New Roman" w:hAnsi="Times New Roman" w:cs="Times New Roman"/>
          <w:sz w:val="24"/>
          <w:szCs w:val="24"/>
        </w:rPr>
        <w:t>8</w:t>
      </w:r>
      <w:r w:rsidRPr="0070695D" w:rsidR="006D511B">
        <w:rPr>
          <w:rFonts w:ascii="Times New Roman" w:hAnsi="Times New Roman" w:cs="Times New Roman"/>
          <w:sz w:val="24"/>
          <w:szCs w:val="24"/>
        </w:rPr>
        <w:t xml:space="preserve"> </w:t>
      </w:r>
      <w:r w:rsidRPr="0070695D" w:rsidR="006D511B">
        <w:rPr>
          <w:rFonts w:ascii="Times New Roman" w:hAnsi="Times New Roman" w:cs="Times New Roman"/>
          <w:bCs/>
          <w:sz w:val="24"/>
          <w:szCs w:val="24"/>
        </w:rPr>
        <w:t>išorinį apibendrinamąjį vertinimą</w:t>
      </w:r>
      <w:r w:rsidRPr="0070695D" w:rsidR="006D511B">
        <w:rPr>
          <w:rFonts w:ascii="Times New Roman" w:hAnsi="Times New Roman" w:cs="Times New Roman"/>
          <w:sz w:val="24"/>
          <w:szCs w:val="24"/>
        </w:rPr>
        <w:t xml:space="preserve"> organizuoja Nacionalinė švietimo agentūra, vykdanti pradinio ugdymo pasiekimų patikrini</w:t>
      </w:r>
      <w:r>
        <w:rPr>
          <w:rFonts w:ascii="Times New Roman" w:hAnsi="Times New Roman" w:cs="Times New Roman"/>
          <w:sz w:val="24"/>
          <w:szCs w:val="24"/>
        </w:rPr>
        <w:t>mus</w:t>
      </w:r>
      <w:r w:rsidRPr="0070695D" w:rsidR="006D511B">
        <w:rPr>
          <w:rFonts w:ascii="Times New Roman" w:hAnsi="Times New Roman" w:cs="Times New Roman"/>
          <w:sz w:val="24"/>
          <w:szCs w:val="24"/>
        </w:rPr>
        <w:t xml:space="preserve">. </w:t>
      </w:r>
    </w:p>
    <w:p w:rsidRPr="00194A19" w:rsidR="006D511B" w:rsidP="00FF6C1A" w:rsidRDefault="003A17D3" w14:paraId="376ED73A" w14:textId="7B29228C">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ab/>
      </w:r>
      <w:r w:rsidRPr="0070695D" w:rsidR="006D511B">
        <w:rPr>
          <w:rFonts w:ascii="Times New Roman" w:hAnsi="Times New Roman" w:eastAsia="Times New Roman" w:cs="Times New Roman"/>
          <w:sz w:val="24"/>
          <w:szCs w:val="24"/>
        </w:rPr>
        <w:t xml:space="preserve">10. Įsivertinimas. </w:t>
      </w:r>
      <w:r w:rsidRPr="0070695D" w:rsidR="006D511B">
        <w:rPr>
          <w:rFonts w:ascii="Times New Roman" w:hAnsi="Times New Roman" w:cs="Times New Roman" w:eastAsiaTheme="minorEastAsia"/>
          <w:sz w:val="24"/>
          <w:szCs w:val="24"/>
        </w:rPr>
        <w:t xml:space="preserve">Parašę pasitikrinamąjį darbą mokiniai ( savarankiškai, kartu su mokytoju ar tėvais) pagal iš anksto sutartus kriterijus įsivertina, kaip atliko pasitikrinamųjų darbų užduotis.      </w:t>
      </w:r>
    </w:p>
    <w:p w:rsidR="006D511B" w:rsidP="00FF6C1A" w:rsidRDefault="006D511B" w14:paraId="32438CE2" w14:textId="77777777">
      <w:pPr>
        <w:tabs>
          <w:tab w:val="left" w:pos="720"/>
        </w:tabs>
        <w:spacing w:after="0" w:line="240" w:lineRule="auto"/>
        <w:jc w:val="both"/>
        <w:rPr>
          <w:rFonts w:ascii="Times New Roman" w:hAnsi="Times New Roman" w:eastAsia="Times New Roman" w:cs="Times New Roman"/>
          <w:sz w:val="24"/>
          <w:szCs w:val="24"/>
        </w:rPr>
      </w:pPr>
    </w:p>
    <w:p w:rsidR="006D511B" w:rsidP="00FF6C1A" w:rsidRDefault="006D511B" w14:paraId="64809882" w14:textId="77777777">
      <w:pPr>
        <w:tabs>
          <w:tab w:val="left" w:pos="720"/>
        </w:tabs>
        <w:spacing w:after="0" w:line="240" w:lineRule="auto"/>
        <w:jc w:val="center"/>
        <w:rPr>
          <w:rFonts w:ascii="Times New Roman" w:hAnsi="Times New Roman" w:eastAsia="Times New Roman" w:cs="Times New Roman"/>
          <w:b/>
          <w:sz w:val="24"/>
          <w:szCs w:val="24"/>
        </w:rPr>
      </w:pPr>
      <w:r w:rsidRPr="008C10AF">
        <w:rPr>
          <w:rFonts w:ascii="Times New Roman" w:hAnsi="Times New Roman" w:eastAsia="Times New Roman" w:cs="Times New Roman"/>
          <w:b/>
          <w:sz w:val="24"/>
          <w:szCs w:val="24"/>
        </w:rPr>
        <w:t>V.</w:t>
      </w:r>
      <w:r>
        <w:rPr>
          <w:rFonts w:ascii="Times New Roman" w:hAnsi="Times New Roman" w:eastAsia="Times New Roman" w:cs="Times New Roman"/>
          <w:b/>
          <w:sz w:val="24"/>
          <w:szCs w:val="24"/>
        </w:rPr>
        <w:t xml:space="preserve"> </w:t>
      </w:r>
      <w:r w:rsidRPr="008C10AF">
        <w:rPr>
          <w:rFonts w:ascii="Times New Roman" w:hAnsi="Times New Roman" w:eastAsia="Times New Roman" w:cs="Times New Roman"/>
          <w:b/>
          <w:sz w:val="24"/>
          <w:szCs w:val="24"/>
        </w:rPr>
        <w:t>SPECIALIŲJŲ UGDYMOSI POREIKIŲ TURINČIŲ MOKINIŲ VERTINIMO KRITERIJAI</w:t>
      </w:r>
    </w:p>
    <w:p w:rsidR="006D511B" w:rsidP="00FF6C1A" w:rsidRDefault="006D511B" w14:paraId="0897DD6E" w14:textId="1EED7935">
      <w:pPr>
        <w:tabs>
          <w:tab w:val="left" w:pos="720"/>
        </w:tabs>
        <w:spacing w:after="0" w:line="240" w:lineRule="auto"/>
        <w:rPr>
          <w:rFonts w:ascii="Times New Roman" w:hAnsi="Times New Roman" w:eastAsia="Times New Roman" w:cs="Times New Roman"/>
          <w:b/>
          <w:sz w:val="24"/>
          <w:szCs w:val="24"/>
        </w:rPr>
      </w:pPr>
    </w:p>
    <w:p w:rsidR="006D511B" w:rsidP="00FF6C1A" w:rsidRDefault="003A17D3" w14:paraId="451683AD" w14:textId="07E5D449">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11</w:t>
      </w:r>
      <w:r w:rsidR="006D511B">
        <w:rPr>
          <w:rFonts w:ascii="Times New Roman" w:hAnsi="Times New Roman" w:eastAsia="Times New Roman" w:cs="Times New Roman"/>
          <w:sz w:val="24"/>
          <w:szCs w:val="24"/>
        </w:rPr>
        <w:t>. Vertindamas specialiųjų ugdymosi poreikių turinčių mokinių ugdymosi rezultatus, mokytojas, atsižvelgia į individualius skirtumus, į nustatytus mokinio specialiuosius ugdymosi poreikius.</w:t>
      </w:r>
    </w:p>
    <w:p w:rsidR="006D511B" w:rsidP="00FF6C1A" w:rsidRDefault="003A17D3" w14:paraId="0BC65EF7" w14:textId="2E243861">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12</w:t>
      </w:r>
      <w:r w:rsidR="006D511B">
        <w:rPr>
          <w:rFonts w:ascii="Times New Roman" w:hAnsi="Times New Roman" w:eastAsia="Times New Roman" w:cs="Times New Roman"/>
          <w:sz w:val="24"/>
          <w:szCs w:val="24"/>
        </w:rPr>
        <w:t>. Mokinių besimokančių pagal pritaikytas, individualizuotas  programas, ugdymo rezultatai vertinami pagal atitinkamos programos reikalavimus.</w:t>
      </w:r>
    </w:p>
    <w:p w:rsidRPr="00ED0F2E" w:rsidR="006D511B" w:rsidP="00FF6C1A" w:rsidRDefault="003A17D3" w14:paraId="5435D869" w14:textId="2EE9DA14">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1</w:t>
      </w:r>
      <w:r w:rsidR="006D511B">
        <w:rPr>
          <w:rFonts w:ascii="Times New Roman" w:hAnsi="Times New Roman" w:eastAsia="Times New Roman" w:cs="Times New Roman"/>
          <w:sz w:val="24"/>
          <w:szCs w:val="24"/>
        </w:rPr>
        <w:t xml:space="preserve">3. </w:t>
      </w:r>
      <w:r w:rsidRPr="137B0081" w:rsidR="006D511B">
        <w:rPr>
          <w:rFonts w:ascii="Times New Roman" w:hAnsi="Times New Roman" w:eastAsia="Times New Roman" w:cs="Times New Roman"/>
          <w:sz w:val="24"/>
          <w:szCs w:val="24"/>
        </w:rPr>
        <w:t xml:space="preserve">Specialiųjų ugdymosi poreikių turinčių mokinių, ugdomų pagal individualizuotą programą ir nesiekiančių įgyti pradinio ugdymo išsilavinimo, bei specialiosios medicininės fizinio pajėgumo grupės mokinių padaryta arba nepadaryta pažanga fiksuojama atitinkamoje dienyno skiltyje, įrašant </w:t>
      </w:r>
      <w:r w:rsidR="006D511B">
        <w:rPr>
          <w:rFonts w:ascii="Times New Roman" w:hAnsi="Times New Roman" w:eastAsia="Times New Roman" w:cs="Times New Roman"/>
          <w:sz w:val="24"/>
          <w:szCs w:val="24"/>
        </w:rPr>
        <w:t>pusmečio pabaigoje</w:t>
      </w:r>
      <w:r w:rsidRPr="137B0081" w:rsidR="006D511B">
        <w:rPr>
          <w:rFonts w:ascii="Times New Roman" w:hAnsi="Times New Roman" w:eastAsia="Times New Roman" w:cs="Times New Roman"/>
          <w:sz w:val="24"/>
          <w:szCs w:val="24"/>
        </w:rPr>
        <w:t xml:space="preserve">„ </w:t>
      </w:r>
      <w:r w:rsidR="006D511B">
        <w:rPr>
          <w:rFonts w:ascii="Times New Roman" w:hAnsi="Times New Roman" w:eastAsia="Times New Roman" w:cs="Times New Roman"/>
          <w:sz w:val="24"/>
          <w:szCs w:val="24"/>
        </w:rPr>
        <w:t>įskaityta</w:t>
      </w:r>
      <w:r w:rsidRPr="137B0081" w:rsidR="006D511B">
        <w:rPr>
          <w:rFonts w:ascii="Times New Roman" w:hAnsi="Times New Roman" w:eastAsia="Times New Roman" w:cs="Times New Roman"/>
          <w:sz w:val="24"/>
          <w:szCs w:val="24"/>
        </w:rPr>
        <w:t>“</w:t>
      </w:r>
      <w:r w:rsidR="006D511B">
        <w:rPr>
          <w:rFonts w:ascii="Times New Roman" w:hAnsi="Times New Roman" w:eastAsia="Times New Roman" w:cs="Times New Roman"/>
          <w:sz w:val="24"/>
          <w:szCs w:val="24"/>
        </w:rPr>
        <w:t xml:space="preserve"> </w:t>
      </w:r>
      <w:r w:rsidRPr="137B0081" w:rsidR="006D511B">
        <w:rPr>
          <w:rFonts w:ascii="Times New Roman" w:hAnsi="Times New Roman" w:eastAsia="Times New Roman" w:cs="Times New Roman"/>
          <w:sz w:val="24"/>
          <w:szCs w:val="24"/>
        </w:rPr>
        <w:t>arba „n</w:t>
      </w:r>
      <w:r w:rsidR="006D511B">
        <w:rPr>
          <w:rFonts w:ascii="Times New Roman" w:hAnsi="Times New Roman" w:eastAsia="Times New Roman" w:cs="Times New Roman"/>
          <w:sz w:val="24"/>
          <w:szCs w:val="24"/>
        </w:rPr>
        <w:t>eįskaityta</w:t>
      </w:r>
      <w:r w:rsidRPr="137B0081" w:rsidR="006D511B">
        <w:rPr>
          <w:rFonts w:ascii="Times New Roman" w:hAnsi="Times New Roman" w:eastAsia="Times New Roman" w:cs="Times New Roman"/>
          <w:sz w:val="24"/>
          <w:szCs w:val="24"/>
        </w:rPr>
        <w:t>“.</w:t>
      </w:r>
    </w:p>
    <w:p w:rsidR="006D511B" w:rsidP="003B7938" w:rsidRDefault="006D511B" w14:paraId="3A5FE37C" w14:textId="77777777">
      <w:pPr>
        <w:pStyle w:val="Sraopastraipa"/>
        <w:tabs>
          <w:tab w:val="left" w:pos="720"/>
        </w:tabs>
        <w:spacing w:after="0" w:line="240" w:lineRule="auto"/>
        <w:ind w:left="0"/>
        <w:rPr>
          <w:rFonts w:ascii="Times New Roman" w:hAnsi="Times New Roman" w:eastAsia="Times New Roman" w:cs="Times New Roman"/>
          <w:b/>
          <w:bCs/>
          <w:sz w:val="28"/>
          <w:szCs w:val="28"/>
        </w:rPr>
      </w:pPr>
    </w:p>
    <w:p w:rsidRPr="006C5078" w:rsidR="006D511B" w:rsidP="00FF6C1A" w:rsidRDefault="006D511B" w14:paraId="0BA6E8A9" w14:textId="77777777">
      <w:pPr>
        <w:pStyle w:val="Sraopastraipa"/>
        <w:tabs>
          <w:tab w:val="left" w:pos="720"/>
        </w:tabs>
        <w:spacing w:after="0" w:line="240" w:lineRule="auto"/>
        <w:ind w:left="0"/>
        <w:jc w:val="center"/>
        <w:rPr>
          <w:rFonts w:ascii="Times New Roman" w:hAnsi="Times New Roman" w:eastAsia="Times New Roman" w:cs="Times New Roman"/>
          <w:b/>
          <w:bCs/>
          <w:sz w:val="24"/>
          <w:szCs w:val="24"/>
        </w:rPr>
      </w:pPr>
      <w:r w:rsidRPr="006C5078">
        <w:rPr>
          <w:rFonts w:ascii="Times New Roman" w:hAnsi="Times New Roman" w:eastAsia="Times New Roman" w:cs="Times New Roman"/>
          <w:b/>
          <w:bCs/>
          <w:sz w:val="24"/>
          <w:szCs w:val="24"/>
        </w:rPr>
        <w:t>VI. MOKINIO PASIEKIMŲ IR PAŽANGOS VERTINIMO FIKSAVIMAS</w:t>
      </w:r>
    </w:p>
    <w:p w:rsidRPr="006C5078" w:rsidR="006D511B" w:rsidP="00FF6C1A" w:rsidRDefault="006D511B" w14:paraId="1D38625B" w14:textId="77777777">
      <w:pPr>
        <w:pStyle w:val="Sraopastraipa"/>
        <w:tabs>
          <w:tab w:val="left" w:pos="720"/>
        </w:tabs>
        <w:spacing w:after="0" w:line="240" w:lineRule="auto"/>
        <w:ind w:left="0"/>
        <w:jc w:val="center"/>
        <w:rPr>
          <w:rFonts w:ascii="Times New Roman" w:hAnsi="Times New Roman" w:eastAsia="Times New Roman" w:cs="Times New Roman"/>
          <w:b/>
          <w:bCs/>
          <w:sz w:val="24"/>
          <w:szCs w:val="24"/>
        </w:rPr>
      </w:pPr>
    </w:p>
    <w:p w:rsidRPr="00A90914" w:rsidR="006D511B" w:rsidP="00FF6C1A" w:rsidRDefault="008543A6" w14:paraId="1721F110" w14:textId="4F0C808A">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1</w:t>
      </w:r>
      <w:r w:rsidR="006D511B">
        <w:rPr>
          <w:rFonts w:ascii="Times New Roman" w:hAnsi="Times New Roman" w:eastAsia="Times New Roman" w:cs="Times New Roman"/>
          <w:sz w:val="24"/>
          <w:szCs w:val="24"/>
        </w:rPr>
        <w:t xml:space="preserve">4. </w:t>
      </w:r>
      <w:r w:rsidRPr="00A90914" w:rsidR="006D511B">
        <w:rPr>
          <w:rFonts w:ascii="Times New Roman" w:hAnsi="Times New Roman" w:eastAsia="Times New Roman" w:cs="Times New Roman"/>
          <w:sz w:val="24"/>
          <w:szCs w:val="24"/>
        </w:rPr>
        <w:t>Mokinio pasiekimai fiksuojami:</w:t>
      </w:r>
    </w:p>
    <w:p w:rsidR="006D511B" w:rsidP="00FF6C1A" w:rsidRDefault="008543A6" w14:paraId="0C29A88A" w14:textId="20741530">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1</w:t>
      </w:r>
      <w:r w:rsidR="006D511B">
        <w:rPr>
          <w:rFonts w:ascii="Times New Roman" w:hAnsi="Times New Roman" w:eastAsia="Times New Roman" w:cs="Times New Roman"/>
          <w:sz w:val="24"/>
          <w:szCs w:val="24"/>
        </w:rPr>
        <w:t xml:space="preserve">4.1. </w:t>
      </w:r>
      <w:r w:rsidRPr="00A90914" w:rsidR="006D511B">
        <w:rPr>
          <w:rFonts w:ascii="Times New Roman" w:hAnsi="Times New Roman" w:eastAsia="Times New Roman" w:cs="Times New Roman"/>
          <w:sz w:val="24"/>
          <w:szCs w:val="24"/>
        </w:rPr>
        <w:t>Mokinių darbuose, mokytojų pasirinktose formuojamojo vertinimo fiksavimo formose</w:t>
      </w:r>
      <w:r w:rsidR="006D511B">
        <w:rPr>
          <w:rFonts w:ascii="Times New Roman" w:hAnsi="Times New Roman" w:eastAsia="Times New Roman" w:cs="Times New Roman"/>
          <w:sz w:val="24"/>
          <w:szCs w:val="24"/>
        </w:rPr>
        <w:t>.</w:t>
      </w:r>
    </w:p>
    <w:p w:rsidR="006D511B" w:rsidP="00FF6C1A" w:rsidRDefault="008543A6" w14:paraId="353372AD" w14:textId="00AD5AA2">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1</w:t>
      </w:r>
      <w:r w:rsidR="006D511B">
        <w:rPr>
          <w:rFonts w:ascii="Times New Roman" w:hAnsi="Times New Roman" w:eastAsia="Times New Roman" w:cs="Times New Roman"/>
          <w:sz w:val="24"/>
          <w:szCs w:val="24"/>
        </w:rPr>
        <w:t xml:space="preserve">4.2. </w:t>
      </w:r>
      <w:r w:rsidRPr="137B0081" w:rsidR="006D511B">
        <w:rPr>
          <w:rFonts w:ascii="Times New Roman" w:hAnsi="Times New Roman" w:eastAsia="Times New Roman" w:cs="Times New Roman"/>
          <w:sz w:val="24"/>
          <w:szCs w:val="24"/>
        </w:rPr>
        <w:t xml:space="preserve">Elektroniniame dienyne pagal poreikį </w:t>
      </w:r>
      <w:r w:rsidR="006D511B">
        <w:rPr>
          <w:rFonts w:ascii="Times New Roman" w:hAnsi="Times New Roman" w:eastAsia="Times New Roman" w:cs="Times New Roman"/>
          <w:sz w:val="24"/>
          <w:szCs w:val="24"/>
        </w:rPr>
        <w:t xml:space="preserve">gali būti fiksuojama rašant </w:t>
      </w:r>
      <w:r w:rsidRPr="137B0081" w:rsidR="006D511B">
        <w:rPr>
          <w:rFonts w:ascii="Times New Roman" w:hAnsi="Times New Roman" w:eastAsia="Times New Roman" w:cs="Times New Roman"/>
          <w:sz w:val="24"/>
          <w:szCs w:val="24"/>
        </w:rPr>
        <w:t>komentarus</w:t>
      </w:r>
      <w:r w:rsidR="006D511B">
        <w:rPr>
          <w:rFonts w:ascii="Times New Roman" w:hAnsi="Times New Roman" w:eastAsia="Times New Roman" w:cs="Times New Roman"/>
          <w:sz w:val="24"/>
          <w:szCs w:val="24"/>
        </w:rPr>
        <w:t>, klaidų skaičių teisingai atliktų užduočių procentinę išraišką, surinktų taškų skaičių.</w:t>
      </w:r>
    </w:p>
    <w:p w:rsidRPr="00170E27" w:rsidR="006D511B" w:rsidP="00FF6C1A" w:rsidRDefault="008543A6" w14:paraId="11C327B3" w14:textId="1A686C43">
      <w:pPr>
        <w:tabs>
          <w:tab w:val="left" w:pos="720"/>
        </w:tabs>
        <w:spacing w:after="0" w:line="240" w:lineRule="auto"/>
        <w:contextualSpacing/>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1</w:t>
      </w:r>
      <w:r w:rsidRPr="710B02E4" w:rsidR="006D511B">
        <w:rPr>
          <w:rFonts w:ascii="Times New Roman" w:hAnsi="Times New Roman" w:cs="Times New Roman" w:eastAsiaTheme="minorEastAsia"/>
          <w:sz w:val="24"/>
          <w:szCs w:val="24"/>
        </w:rPr>
        <w:t>4.3. Siekiant geresnės atskirų mokinių pažangos ir pasiekimų kokybinės analizės mokytojams   siūloma naudotis e. dienyno galimybėmis.</w:t>
      </w:r>
    </w:p>
    <w:p w:rsidRPr="00170E27" w:rsidR="006D511B" w:rsidP="00FF6C1A" w:rsidRDefault="008543A6" w14:paraId="06D6B122" w14:textId="1731CC3B">
      <w:pPr>
        <w:tabs>
          <w:tab w:val="left" w:pos="720"/>
        </w:tabs>
        <w:spacing w:after="0" w:line="240" w:lineRule="auto"/>
        <w:contextualSpacing/>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1</w:t>
      </w:r>
      <w:r w:rsidR="006D511B">
        <w:rPr>
          <w:rFonts w:ascii="Times New Roman" w:hAnsi="Times New Roman" w:cs="Times New Roman" w:eastAsiaTheme="minorEastAsia"/>
          <w:sz w:val="24"/>
          <w:szCs w:val="24"/>
        </w:rPr>
        <w:t xml:space="preserve">4.4. </w:t>
      </w:r>
      <w:r w:rsidRPr="00170E27" w:rsidR="006D511B">
        <w:rPr>
          <w:rFonts w:ascii="Times New Roman" w:hAnsi="Times New Roman" w:cs="Times New Roman" w:eastAsiaTheme="minorEastAsia"/>
          <w:sz w:val="24"/>
          <w:szCs w:val="24"/>
        </w:rPr>
        <w:t xml:space="preserve">Pagal poreikį fiksuoti mokinių pastangas naudojant paruoštus komentarus pastangų vertinimui:  </w:t>
      </w:r>
    </w:p>
    <w:p w:rsidR="006D511B" w:rsidP="00FF6C1A" w:rsidRDefault="008543A6" w14:paraId="7556142E" w14:textId="6240077B">
      <w:pPr>
        <w:tabs>
          <w:tab w:val="left" w:pos="720"/>
        </w:tabs>
        <w:spacing w:after="0" w:line="240" w:lineRule="auto"/>
        <w:contextualSpacing/>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1</w:t>
      </w:r>
      <w:r w:rsidR="006D511B">
        <w:rPr>
          <w:rFonts w:ascii="Times New Roman" w:hAnsi="Times New Roman" w:cs="Times New Roman" w:eastAsiaTheme="minorEastAsia"/>
          <w:sz w:val="24"/>
          <w:szCs w:val="24"/>
        </w:rPr>
        <w:t xml:space="preserve">4.4.1. </w:t>
      </w:r>
      <w:r w:rsidRPr="00170E27" w:rsidR="006D511B">
        <w:rPr>
          <w:rFonts w:ascii="Times New Roman" w:hAnsi="Times New Roman" w:cs="Times New Roman" w:eastAsiaTheme="minorEastAsia"/>
          <w:sz w:val="24"/>
          <w:szCs w:val="24"/>
        </w:rPr>
        <w:t>Didelės pastangos. Pats (pati) kreipia savo veiklą norima linkme; stengiasi išmėginti save, ieško naujų užduočių; noriai atlieka užduotis; įdėmiai klausosi; mielai dalyvauja veikloje ir jos aptarimuose; pats(pati) stengiasi pagerinti grupės bendradarbiavimą; imasi atsakomybės už ugdymąsi ir mokymąsi</w:t>
      </w:r>
      <w:r w:rsidR="006D511B">
        <w:rPr>
          <w:rFonts w:ascii="Times New Roman" w:hAnsi="Times New Roman" w:cs="Times New Roman" w:eastAsiaTheme="minorEastAsia"/>
          <w:sz w:val="24"/>
          <w:szCs w:val="24"/>
        </w:rPr>
        <w:t>;</w:t>
      </w:r>
    </w:p>
    <w:p w:rsidRPr="00934F0C" w:rsidR="006D511B" w:rsidP="00FF6C1A" w:rsidRDefault="008543A6" w14:paraId="025116B6" w14:textId="3F28ED52">
      <w:pPr>
        <w:tabs>
          <w:tab w:val="left" w:pos="720"/>
        </w:tabs>
        <w:spacing w:after="0" w:line="240" w:lineRule="auto"/>
        <w:contextualSpacing/>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 1</w:t>
      </w:r>
      <w:r w:rsidR="006D511B">
        <w:rPr>
          <w:rFonts w:ascii="Times New Roman" w:hAnsi="Times New Roman" w:cs="Times New Roman" w:eastAsiaTheme="minorEastAsia"/>
          <w:sz w:val="24"/>
          <w:szCs w:val="24"/>
        </w:rPr>
        <w:t xml:space="preserve">4.4.2. </w:t>
      </w:r>
      <w:r w:rsidRPr="00934F0C" w:rsidR="006D511B">
        <w:rPr>
          <w:rFonts w:ascii="Times New Roman" w:hAnsi="Times New Roman" w:cs="Times New Roman" w:eastAsiaTheme="minorEastAsia"/>
          <w:sz w:val="24"/>
          <w:szCs w:val="24"/>
        </w:rPr>
        <w:t>Pakankamos pastangos. Geba pats save motyvuoti; noriai atlieka užduotis; dažnai stengiasi išmėginti save, ieško naujų užduočių; beveik visada įdėmiai klausosi, dalyvauja klasės aptarimuose, veikloje, dirba grupėje</w:t>
      </w:r>
      <w:r w:rsidR="006D511B">
        <w:rPr>
          <w:rFonts w:ascii="Times New Roman" w:hAnsi="Times New Roman" w:cs="Times New Roman" w:eastAsiaTheme="minorEastAsia"/>
          <w:sz w:val="24"/>
          <w:szCs w:val="24"/>
        </w:rPr>
        <w:t>;</w:t>
      </w:r>
    </w:p>
    <w:p w:rsidRPr="00170E27" w:rsidR="006D511B" w:rsidP="00FF6C1A" w:rsidRDefault="008543A6" w14:paraId="7BE0EA1A" w14:textId="1EAD9759">
      <w:pPr>
        <w:tabs>
          <w:tab w:val="left" w:pos="720"/>
        </w:tabs>
        <w:spacing w:after="0" w:line="240" w:lineRule="auto"/>
        <w:contextualSpacing/>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1</w:t>
      </w:r>
      <w:r w:rsidR="006D511B">
        <w:rPr>
          <w:rFonts w:ascii="Times New Roman" w:hAnsi="Times New Roman" w:cs="Times New Roman" w:eastAsiaTheme="minorEastAsia"/>
          <w:sz w:val="24"/>
          <w:szCs w:val="24"/>
        </w:rPr>
        <w:t xml:space="preserve">4.4.3. </w:t>
      </w:r>
      <w:r w:rsidRPr="00170E27" w:rsidR="006D511B">
        <w:rPr>
          <w:rFonts w:ascii="Times New Roman" w:hAnsi="Times New Roman" w:cs="Times New Roman" w:eastAsiaTheme="minorEastAsia"/>
          <w:sz w:val="24"/>
          <w:szCs w:val="24"/>
        </w:rPr>
        <w:t xml:space="preserve"> Nenuoseklios pastangos. Geba atlikti iki galo daugelį užduočių, tačiau ne visas atlieka tinkamai; retkarčiais reikia priminti apie užduotį; kartais atidžiai klausosi, dalyvauja klasės aptarimuose, veikloje, dirba grupėje</w:t>
      </w:r>
      <w:r w:rsidR="006D511B">
        <w:rPr>
          <w:rFonts w:ascii="Times New Roman" w:hAnsi="Times New Roman" w:cs="Times New Roman" w:eastAsiaTheme="minorEastAsia"/>
          <w:sz w:val="24"/>
          <w:szCs w:val="24"/>
        </w:rPr>
        <w:t>;</w:t>
      </w:r>
    </w:p>
    <w:p w:rsidRPr="00170E27" w:rsidR="006D511B" w:rsidP="00FF6C1A" w:rsidRDefault="008543A6" w14:paraId="7E81EB2B" w14:textId="2C2A453F">
      <w:pPr>
        <w:tabs>
          <w:tab w:val="left" w:pos="720"/>
        </w:tabs>
        <w:spacing w:after="0" w:line="240" w:lineRule="auto"/>
        <w:contextualSpacing/>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1</w:t>
      </w:r>
      <w:r w:rsidR="006D511B">
        <w:rPr>
          <w:rFonts w:ascii="Times New Roman" w:hAnsi="Times New Roman" w:cs="Times New Roman" w:eastAsiaTheme="minorEastAsia"/>
          <w:sz w:val="24"/>
          <w:szCs w:val="24"/>
        </w:rPr>
        <w:t xml:space="preserve">4.4.4. </w:t>
      </w:r>
      <w:r w:rsidRPr="00170E27" w:rsidR="006D511B">
        <w:rPr>
          <w:rFonts w:ascii="Times New Roman" w:hAnsi="Times New Roman" w:cs="Times New Roman" w:eastAsiaTheme="minorEastAsia"/>
          <w:sz w:val="24"/>
          <w:szCs w:val="24"/>
        </w:rPr>
        <w:t>Mažos pastangos. Tik keletą užduočių atlieka iki galo; reikia nuolat priminti apie atliekamą užduotį, beveik nėra motyvacijos; kartais neatlieka užduoties arba atlieka nerūpestingai, pavėlavęs ar ne iki galo; retai dėmesingai klausosi, dalyvauja klasės aptarimuose, veikloje, dirba grupėje</w:t>
      </w:r>
      <w:r w:rsidR="006D511B">
        <w:rPr>
          <w:rFonts w:ascii="Times New Roman" w:hAnsi="Times New Roman" w:cs="Times New Roman" w:eastAsiaTheme="minorEastAsia"/>
          <w:sz w:val="24"/>
          <w:szCs w:val="24"/>
        </w:rPr>
        <w:t>.</w:t>
      </w:r>
    </w:p>
    <w:p w:rsidR="006D511B" w:rsidP="00FF6C1A" w:rsidRDefault="008543A6" w14:paraId="5927CDFA" w14:textId="6F9E0125">
      <w:pPr>
        <w:tabs>
          <w:tab w:val="left" w:pos="720"/>
        </w:tabs>
        <w:spacing w:after="0" w:line="240" w:lineRule="auto"/>
        <w:contextualSpacing/>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1</w:t>
      </w:r>
      <w:r w:rsidR="006D511B">
        <w:rPr>
          <w:rFonts w:ascii="Times New Roman" w:hAnsi="Times New Roman" w:cs="Times New Roman" w:eastAsiaTheme="minorEastAsia"/>
          <w:sz w:val="24"/>
          <w:szCs w:val="24"/>
        </w:rPr>
        <w:t xml:space="preserve">5. </w:t>
      </w:r>
      <w:r w:rsidRPr="00170E27" w:rsidR="006D511B">
        <w:rPr>
          <w:rFonts w:ascii="Times New Roman" w:hAnsi="Times New Roman" w:cs="Times New Roman" w:eastAsiaTheme="minorEastAsia"/>
          <w:sz w:val="24"/>
          <w:szCs w:val="24"/>
        </w:rPr>
        <w:t>Mokinių pažangos ir pasiekimų vertinimui naudojami pasitikrinamųjų darbų sąsiuviniai,  testų, diktantų sąsiuviniai, kūrybinių darbų sąsiuviniai arba segtuvai, pratybų sąsiuviniai, tiriamieji ir projektiniai darbai, skaitmeninės užduotys</w:t>
      </w:r>
      <w:r w:rsidR="006D511B">
        <w:rPr>
          <w:rFonts w:ascii="Times New Roman" w:hAnsi="Times New Roman" w:cs="Times New Roman" w:eastAsiaTheme="minorEastAsia"/>
          <w:sz w:val="24"/>
          <w:szCs w:val="24"/>
        </w:rPr>
        <w:t>.</w:t>
      </w:r>
    </w:p>
    <w:p w:rsidRPr="00934F0C" w:rsidR="006D511B" w:rsidP="00FF6C1A" w:rsidRDefault="008543A6" w14:paraId="6715C550" w14:textId="3EF04C11">
      <w:pPr>
        <w:tabs>
          <w:tab w:val="left" w:pos="720"/>
        </w:tabs>
        <w:spacing w:after="0" w:line="240" w:lineRule="auto"/>
        <w:contextualSpacing/>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           1</w:t>
      </w:r>
      <w:r w:rsidRPr="710B02E4" w:rsidR="006D511B">
        <w:rPr>
          <w:rFonts w:ascii="Times New Roman" w:hAnsi="Times New Roman" w:cs="Times New Roman" w:eastAsiaTheme="minorEastAsia"/>
          <w:sz w:val="24"/>
          <w:szCs w:val="24"/>
        </w:rPr>
        <w:t>6. Pagal poreikį mokinių pažangos ir pasiekimų vertinimui gali būti naudojamas kaupiamasis vertinimas- tai mokinio kaupiami taškai už įvairius darbus pamokoje ir namuose (aktyvų darbą pamokoje, savarankiškus, kūrybinius, projektinius ir kitus papildomus darbus).</w:t>
      </w:r>
    </w:p>
    <w:p w:rsidR="006D511B" w:rsidP="00FF6C1A" w:rsidRDefault="008543A6" w14:paraId="493F7191" w14:textId="030B502E">
      <w:pPr>
        <w:tabs>
          <w:tab w:val="left" w:pos="720"/>
        </w:tabs>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 1</w:t>
      </w:r>
      <w:r w:rsidR="006D511B">
        <w:rPr>
          <w:rFonts w:ascii="Times New Roman" w:hAnsi="Times New Roman" w:cs="Times New Roman" w:eastAsiaTheme="minorEastAsia"/>
          <w:sz w:val="24"/>
          <w:szCs w:val="24"/>
        </w:rPr>
        <w:t xml:space="preserve">7. </w:t>
      </w:r>
      <w:r w:rsidRPr="00934F0C" w:rsidR="006D511B">
        <w:rPr>
          <w:rFonts w:ascii="Times New Roman" w:hAnsi="Times New Roman" w:cs="Times New Roman" w:eastAsiaTheme="minorEastAsia"/>
          <w:sz w:val="24"/>
          <w:szCs w:val="24"/>
        </w:rPr>
        <w:t xml:space="preserve">Klasėse mokinių įsivertinimui naudojami: sutartiniai ženklai (šviesoforo spalvų metodas, nykščio metodas; veidukų savijautos metodas ir kt., taip pat įsivertinama žodžiu individualių pokalbių su mokytoju metu. </w:t>
      </w:r>
      <w:r w:rsidR="006D511B">
        <w:rPr>
          <w:rFonts w:ascii="Times New Roman" w:hAnsi="Times New Roman" w:cs="Times New Roman" w:eastAsiaTheme="minorEastAsia"/>
          <w:sz w:val="24"/>
          <w:szCs w:val="24"/>
        </w:rPr>
        <w:t xml:space="preserve">            </w:t>
      </w:r>
    </w:p>
    <w:p w:rsidRPr="00170E27" w:rsidR="006D511B" w:rsidP="00FF6C1A" w:rsidRDefault="008543A6" w14:paraId="6E702544" w14:textId="331F10E9">
      <w:pPr>
        <w:tabs>
          <w:tab w:val="left" w:pos="720"/>
        </w:tabs>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1</w:t>
      </w:r>
      <w:r w:rsidRPr="710B02E4" w:rsidR="006D511B">
        <w:rPr>
          <w:rFonts w:ascii="Times New Roman" w:hAnsi="Times New Roman" w:cs="Times New Roman" w:eastAsiaTheme="minorEastAsia"/>
          <w:sz w:val="24"/>
          <w:szCs w:val="24"/>
        </w:rPr>
        <w:t>8. Mokinių pasiekimų lygių procentinė išraiška:</w:t>
      </w:r>
    </w:p>
    <w:p w:rsidRPr="00170E27" w:rsidR="006D511B" w:rsidP="00FF6C1A" w:rsidRDefault="008543A6" w14:paraId="5F5299E3" w14:textId="7850E8FD">
      <w:pPr>
        <w:tabs>
          <w:tab w:val="left" w:pos="720"/>
        </w:tabs>
        <w:spacing w:after="0" w:line="240" w:lineRule="auto"/>
        <w:contextualSpacing/>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1</w:t>
      </w:r>
      <w:r w:rsidRPr="710B02E4" w:rsidR="006D511B">
        <w:rPr>
          <w:rFonts w:ascii="Times New Roman" w:hAnsi="Times New Roman" w:cs="Times New Roman" w:eastAsiaTheme="minorEastAsia"/>
          <w:sz w:val="24"/>
          <w:szCs w:val="24"/>
        </w:rPr>
        <w:t xml:space="preserve">8.1. Labai gerai (aukštesnysis)      </w:t>
      </w:r>
      <w:r>
        <w:rPr>
          <w:rFonts w:ascii="Times New Roman" w:hAnsi="Times New Roman" w:cs="Times New Roman" w:eastAsiaTheme="minorEastAsia"/>
          <w:sz w:val="24"/>
          <w:szCs w:val="24"/>
        </w:rPr>
        <w:t xml:space="preserve"> </w:t>
      </w:r>
      <w:r w:rsidRPr="710B02E4" w:rsidR="006D511B">
        <w:rPr>
          <w:rFonts w:ascii="Times New Roman" w:hAnsi="Times New Roman" w:cs="Times New Roman" w:eastAsiaTheme="minorEastAsia"/>
          <w:sz w:val="24"/>
          <w:szCs w:val="24"/>
        </w:rPr>
        <w:t xml:space="preserve"> 100-90 %;</w:t>
      </w:r>
    </w:p>
    <w:p w:rsidRPr="00170E27" w:rsidR="006D511B" w:rsidP="00FF6C1A" w:rsidRDefault="008543A6" w14:paraId="7EE680CA" w14:textId="698C44D1">
      <w:pPr>
        <w:tabs>
          <w:tab w:val="left" w:pos="720"/>
        </w:tabs>
        <w:spacing w:after="0" w:line="240" w:lineRule="auto"/>
        <w:contextualSpacing/>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1</w:t>
      </w:r>
      <w:r w:rsidRPr="710B02E4" w:rsidR="006D511B">
        <w:rPr>
          <w:rFonts w:ascii="Times New Roman" w:hAnsi="Times New Roman" w:cs="Times New Roman" w:eastAsiaTheme="minorEastAsia"/>
          <w:sz w:val="24"/>
          <w:szCs w:val="24"/>
        </w:rPr>
        <w:t xml:space="preserve">8.2. Gerai (pagrindinis)                    89 -60 %;   </w:t>
      </w:r>
    </w:p>
    <w:p w:rsidRPr="00170E27" w:rsidR="006D511B" w:rsidP="00FF6C1A" w:rsidRDefault="008543A6" w14:paraId="6BE7B1BA" w14:textId="5307267F">
      <w:pPr>
        <w:tabs>
          <w:tab w:val="left" w:pos="720"/>
        </w:tabs>
        <w:spacing w:after="0" w:line="240" w:lineRule="auto"/>
        <w:contextualSpacing/>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1</w:t>
      </w:r>
      <w:r w:rsidRPr="710B02E4" w:rsidR="006D511B">
        <w:rPr>
          <w:rFonts w:ascii="Times New Roman" w:hAnsi="Times New Roman" w:cs="Times New Roman" w:eastAsiaTheme="minorEastAsia"/>
          <w:sz w:val="24"/>
          <w:szCs w:val="24"/>
        </w:rPr>
        <w:t xml:space="preserve">8.3. Patenkinamai  (patenkinamas)  </w:t>
      </w:r>
      <w:r>
        <w:rPr>
          <w:rFonts w:ascii="Times New Roman" w:hAnsi="Times New Roman" w:cs="Times New Roman" w:eastAsiaTheme="minorEastAsia"/>
          <w:sz w:val="24"/>
          <w:szCs w:val="24"/>
        </w:rPr>
        <w:t xml:space="preserve"> </w:t>
      </w:r>
      <w:r w:rsidRPr="710B02E4" w:rsidR="006D511B">
        <w:rPr>
          <w:rFonts w:ascii="Times New Roman" w:hAnsi="Times New Roman" w:cs="Times New Roman" w:eastAsiaTheme="minorEastAsia"/>
          <w:sz w:val="24"/>
          <w:szCs w:val="24"/>
        </w:rPr>
        <w:t xml:space="preserve">59-35 %;   </w:t>
      </w:r>
    </w:p>
    <w:p w:rsidRPr="00170E27" w:rsidR="006D511B" w:rsidP="750C2F34" w:rsidRDefault="008543A6" w14:paraId="329A1F96" w14:textId="3AA318F6">
      <w:pPr>
        <w:tabs>
          <w:tab w:val="left" w:pos="720"/>
        </w:tabs>
        <w:spacing w:after="0" w:line="240" w:lineRule="auto"/>
        <w:contextualSpacing/>
        <w:jc w:val="both"/>
        <w:rPr>
          <w:rFonts w:ascii="Times New Roman" w:hAnsi="Times New Roman" w:eastAsia="" w:cs="Times New Roman" w:eastAsiaTheme="minorEastAsia"/>
          <w:color w:val="2F5496" w:themeColor="accent1" w:themeShade="BF"/>
          <w:sz w:val="24"/>
          <w:szCs w:val="24"/>
          <w:lang w:val="en-US"/>
        </w:rPr>
      </w:pPr>
      <w:r>
        <w:rPr>
          <w:rFonts w:ascii="Times New Roman" w:hAnsi="Times New Roman" w:cs="Times New Roman" w:eastAsiaTheme="minorEastAsia"/>
          <w:sz w:val="24"/>
          <w:szCs w:val="24"/>
        </w:rPr>
        <w:tab/>
      </w:r>
      <w:r w:rsidRPr="750C2F34" w:rsidR="008543A6">
        <w:rPr>
          <w:rFonts w:ascii="Times New Roman" w:hAnsi="Times New Roman" w:eastAsia="" w:cs="Times New Roman" w:eastAsiaTheme="minorEastAsia"/>
          <w:sz w:val="24"/>
          <w:szCs w:val="24"/>
          <w:lang w:val="en-US"/>
        </w:rPr>
        <w:t>1</w:t>
      </w:r>
      <w:r w:rsidRPr="750C2F34" w:rsidR="006D511B">
        <w:rPr>
          <w:rFonts w:ascii="Times New Roman" w:hAnsi="Times New Roman" w:eastAsia="" w:cs="Times New Roman" w:eastAsiaTheme="minorEastAsia"/>
          <w:sz w:val="24"/>
          <w:szCs w:val="24"/>
          <w:lang w:val="en-US"/>
        </w:rPr>
        <w:t xml:space="preserve">8.4. S</w:t>
      </w:r>
      <w:r w:rsidRPr="750C2F34" w:rsidR="7AE3D11E">
        <w:rPr>
          <w:rFonts w:ascii="Times New Roman" w:hAnsi="Times New Roman" w:eastAsia="" w:cs="Times New Roman" w:eastAsiaTheme="minorEastAsia"/>
          <w:sz w:val="24"/>
          <w:szCs w:val="24"/>
          <w:lang w:val="en-US"/>
        </w:rPr>
        <w:t xml:space="preserve">ilpnai</w:t>
      </w:r>
      <w:r w:rsidRPr="750C2F34" w:rsidR="006D511B">
        <w:rPr>
          <w:rFonts w:ascii="Times New Roman" w:hAnsi="Times New Roman" w:eastAsia="" w:cs="Times New Roman" w:eastAsiaTheme="minorEastAsia"/>
          <w:sz w:val="24"/>
          <w:szCs w:val="24"/>
          <w:lang w:val="en-US"/>
        </w:rPr>
        <w:t xml:space="preserve"> (</w:t>
      </w:r>
      <w:r w:rsidRPr="750C2F34" w:rsidR="006D511B">
        <w:rPr>
          <w:rFonts w:ascii="Times New Roman" w:hAnsi="Times New Roman" w:eastAsia="" w:cs="Times New Roman" w:eastAsiaTheme="minorEastAsia"/>
          <w:sz w:val="24"/>
          <w:szCs w:val="24"/>
          <w:lang w:val="en-US"/>
        </w:rPr>
        <w:t xml:space="preserve">slenkstinis</w:t>
      </w:r>
      <w:r w:rsidRPr="750C2F34" w:rsidR="006D511B">
        <w:rPr>
          <w:rFonts w:ascii="Times New Roman" w:hAnsi="Times New Roman" w:eastAsia="" w:cs="Times New Roman" w:eastAsiaTheme="minorEastAsia"/>
          <w:sz w:val="24"/>
          <w:szCs w:val="24"/>
          <w:lang w:val="en-US"/>
        </w:rPr>
        <w:t xml:space="preserve">)             </w:t>
      </w:r>
      <w:r w:rsidRPr="750C2F34" w:rsidR="008543A6">
        <w:rPr>
          <w:rFonts w:ascii="Times New Roman" w:hAnsi="Times New Roman" w:eastAsia="" w:cs="Times New Roman" w:eastAsiaTheme="minorEastAsia"/>
          <w:sz w:val="24"/>
          <w:szCs w:val="24"/>
          <w:lang w:val="en-US"/>
        </w:rPr>
        <w:t xml:space="preserve"> </w:t>
      </w:r>
      <w:r w:rsidRPr="750C2F34" w:rsidR="006D511B">
        <w:rPr>
          <w:rFonts w:ascii="Times New Roman" w:hAnsi="Times New Roman" w:eastAsia="" w:cs="Times New Roman" w:eastAsiaTheme="minorEastAsia"/>
          <w:sz w:val="24"/>
          <w:szCs w:val="24"/>
          <w:lang w:val="en-US"/>
        </w:rPr>
        <w:t xml:space="preserve">34-21 </w:t>
      </w:r>
      <w:r w:rsidRPr="750C2F34" w:rsidR="006D511B">
        <w:rPr>
          <w:rFonts w:ascii="Times New Roman" w:hAnsi="Times New Roman" w:eastAsia="" w:cs="Times New Roman" w:eastAsiaTheme="minorEastAsia"/>
          <w:sz w:val="24"/>
          <w:szCs w:val="24"/>
          <w:lang w:val="en-US"/>
        </w:rPr>
        <w:t xml:space="preserve">%;</w:t>
      </w:r>
      <w:r w:rsidRPr="750C2F34" w:rsidR="006D511B">
        <w:rPr>
          <w:rFonts w:ascii="Times New Roman" w:hAnsi="Times New Roman" w:eastAsia="" w:cs="Times New Roman" w:eastAsiaTheme="minorEastAsia"/>
          <w:sz w:val="24"/>
          <w:szCs w:val="24"/>
          <w:lang w:val="en-US"/>
        </w:rPr>
        <w:t xml:space="preserve">                             </w:t>
      </w:r>
    </w:p>
    <w:p w:rsidRPr="003B7938" w:rsidR="003B7938" w:rsidP="00FF6C1A" w:rsidRDefault="008543A6" w14:paraId="00B11ECA" w14:textId="17AE725A">
      <w:pPr>
        <w:tabs>
          <w:tab w:val="left" w:pos="720"/>
        </w:tabs>
        <w:spacing w:after="0" w:line="240" w:lineRule="auto"/>
        <w:contextualSpacing/>
        <w:jc w:val="both"/>
        <w:rPr>
          <w:rFonts w:ascii="Times New Roman" w:hAnsi="Times New Roman" w:eastAsia="Times New Roman" w:cs="Times New Roman"/>
          <w:sz w:val="24"/>
          <w:szCs w:val="24"/>
          <w:lang w:val="en-GB"/>
        </w:rPr>
      </w:pP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1</w:t>
      </w:r>
      <w:r w:rsidRPr="710B02E4" w:rsidR="006D511B">
        <w:rPr>
          <w:rFonts w:ascii="Times New Roman" w:hAnsi="Times New Roman" w:cs="Times New Roman" w:eastAsiaTheme="minorEastAsia"/>
          <w:sz w:val="24"/>
          <w:szCs w:val="24"/>
        </w:rPr>
        <w:t xml:space="preserve">8.5. Negeba  (nepatenkinamas)          20-0 </w:t>
      </w:r>
      <w:r w:rsidRPr="710B02E4" w:rsidR="006D511B">
        <w:rPr>
          <w:rFonts w:ascii="Times New Roman" w:hAnsi="Times New Roman" w:cs="Times New Roman" w:eastAsiaTheme="minorEastAsia"/>
          <w:sz w:val="24"/>
          <w:szCs w:val="24"/>
          <w:lang w:val="en-GB"/>
        </w:rPr>
        <w:t xml:space="preserve">%;  </w:t>
      </w:r>
      <w:r w:rsidRPr="710B02E4" w:rsidR="006D511B">
        <w:rPr>
          <w:rFonts w:ascii="Calibri" w:hAnsi="Calibri" w:eastAsiaTheme="minorEastAsia"/>
          <w:sz w:val="20"/>
          <w:szCs w:val="20"/>
          <w:lang w:val="en-GB"/>
        </w:rPr>
        <w:t xml:space="preserve">  </w:t>
      </w:r>
      <w:r w:rsidRPr="710B02E4" w:rsidR="006D511B">
        <w:rPr>
          <w:rFonts w:ascii="Times New Roman" w:hAnsi="Times New Roman" w:eastAsia="Times New Roman" w:cs="Times New Roman"/>
          <w:sz w:val="24"/>
          <w:szCs w:val="24"/>
          <w:lang w:val="en-GB"/>
        </w:rPr>
        <w:t xml:space="preserve">    </w:t>
      </w:r>
    </w:p>
    <w:p w:rsidRPr="00170E27" w:rsidR="006D511B" w:rsidP="00FF6C1A" w:rsidRDefault="008543A6" w14:paraId="1F2C11AC" w14:textId="168FED26">
      <w:pPr>
        <w:tabs>
          <w:tab w:val="left" w:pos="720"/>
        </w:tabs>
        <w:spacing w:after="0" w:line="240" w:lineRule="auto"/>
        <w:contextualSpacing/>
        <w:jc w:val="both"/>
        <w:rPr>
          <w:rFonts w:ascii="Times New Roman" w:hAnsi="Times New Roman" w:cs="Times New Roman" w:eastAsiaTheme="minorEastAsia"/>
          <w:sz w:val="24"/>
          <w:szCs w:val="24"/>
          <w:lang w:val="en-GB"/>
        </w:rPr>
      </w:pPr>
      <w:r>
        <w:rPr>
          <w:rFonts w:ascii="Times New Roman" w:hAnsi="Times New Roman" w:cs="Times New Roman" w:eastAsiaTheme="minorEastAsia"/>
          <w:sz w:val="24"/>
          <w:szCs w:val="24"/>
          <w:lang w:val="en-GB"/>
        </w:rPr>
        <w:tab/>
      </w:r>
      <w:r>
        <w:rPr>
          <w:rFonts w:ascii="Times New Roman" w:hAnsi="Times New Roman" w:cs="Times New Roman" w:eastAsiaTheme="minorEastAsia"/>
          <w:sz w:val="24"/>
          <w:szCs w:val="24"/>
          <w:lang w:val="en-GB"/>
        </w:rPr>
        <w:t>1</w:t>
      </w:r>
      <w:r w:rsidRPr="710B02E4" w:rsidR="006D511B">
        <w:rPr>
          <w:rFonts w:ascii="Times New Roman" w:hAnsi="Times New Roman" w:cs="Times New Roman" w:eastAsiaTheme="minorEastAsia"/>
          <w:sz w:val="24"/>
          <w:szCs w:val="24"/>
          <w:lang w:val="en-GB"/>
        </w:rPr>
        <w:t xml:space="preserve">9. </w:t>
      </w:r>
      <w:proofErr w:type="spellStart"/>
      <w:r w:rsidRPr="710B02E4" w:rsidR="006D511B">
        <w:rPr>
          <w:rFonts w:ascii="Times New Roman" w:hAnsi="Times New Roman" w:cs="Times New Roman" w:eastAsiaTheme="minorEastAsia"/>
          <w:sz w:val="24"/>
          <w:szCs w:val="24"/>
          <w:lang w:val="en-GB"/>
        </w:rPr>
        <w:t>Lietuvių</w:t>
      </w:r>
      <w:proofErr w:type="spellEnd"/>
      <w:r w:rsidRPr="710B02E4" w:rsidR="006D511B">
        <w:rPr>
          <w:rFonts w:ascii="Times New Roman" w:hAnsi="Times New Roman" w:cs="Times New Roman" w:eastAsiaTheme="minorEastAsia"/>
          <w:sz w:val="24"/>
          <w:szCs w:val="24"/>
          <w:lang w:val="en-GB"/>
        </w:rPr>
        <w:t xml:space="preserve"> </w:t>
      </w:r>
      <w:proofErr w:type="spellStart"/>
      <w:r w:rsidRPr="710B02E4" w:rsidR="006D511B">
        <w:rPr>
          <w:rFonts w:ascii="Times New Roman" w:hAnsi="Times New Roman" w:cs="Times New Roman" w:eastAsiaTheme="minorEastAsia"/>
          <w:sz w:val="24"/>
          <w:szCs w:val="24"/>
          <w:lang w:val="en-GB"/>
        </w:rPr>
        <w:t>kalbos</w:t>
      </w:r>
      <w:proofErr w:type="spellEnd"/>
      <w:r w:rsidR="006D511B">
        <w:rPr>
          <w:rFonts w:ascii="Times New Roman" w:hAnsi="Times New Roman" w:cs="Times New Roman" w:eastAsiaTheme="minorEastAsia"/>
          <w:sz w:val="24"/>
          <w:szCs w:val="24"/>
          <w:lang w:val="en-GB"/>
        </w:rPr>
        <w:t xml:space="preserve"> </w:t>
      </w:r>
      <w:r w:rsidRPr="710B02E4" w:rsidR="006D511B">
        <w:rPr>
          <w:rFonts w:ascii="Times New Roman" w:hAnsi="Times New Roman" w:cs="Times New Roman" w:eastAsiaTheme="minorEastAsia"/>
          <w:sz w:val="24"/>
          <w:szCs w:val="24"/>
          <w:lang w:val="en-GB"/>
        </w:rPr>
        <w:t>(</w:t>
      </w:r>
      <w:proofErr w:type="spellStart"/>
      <w:r w:rsidRPr="710B02E4" w:rsidR="006D511B">
        <w:rPr>
          <w:rFonts w:ascii="Times New Roman" w:hAnsi="Times New Roman" w:cs="Times New Roman" w:eastAsiaTheme="minorEastAsia"/>
          <w:sz w:val="24"/>
          <w:szCs w:val="24"/>
          <w:lang w:val="en-GB"/>
        </w:rPr>
        <w:t>gimtosios</w:t>
      </w:r>
      <w:proofErr w:type="spellEnd"/>
      <w:r w:rsidRPr="710B02E4" w:rsidR="006D511B">
        <w:rPr>
          <w:rFonts w:ascii="Times New Roman" w:hAnsi="Times New Roman" w:cs="Times New Roman" w:eastAsiaTheme="minorEastAsia"/>
          <w:sz w:val="24"/>
          <w:szCs w:val="24"/>
          <w:lang w:val="en-GB"/>
        </w:rPr>
        <w:t xml:space="preserve">) </w:t>
      </w:r>
      <w:proofErr w:type="spellStart"/>
      <w:r w:rsidRPr="710B02E4" w:rsidR="006D511B">
        <w:rPr>
          <w:rFonts w:ascii="Times New Roman" w:hAnsi="Times New Roman" w:cs="Times New Roman" w:eastAsiaTheme="minorEastAsia"/>
          <w:sz w:val="24"/>
          <w:szCs w:val="24"/>
          <w:lang w:val="en-GB"/>
        </w:rPr>
        <w:t>diktantų</w:t>
      </w:r>
      <w:proofErr w:type="spellEnd"/>
      <w:r w:rsidRPr="710B02E4" w:rsidR="006D511B">
        <w:rPr>
          <w:rFonts w:ascii="Times New Roman" w:hAnsi="Times New Roman" w:cs="Times New Roman" w:eastAsiaTheme="minorEastAsia"/>
          <w:sz w:val="24"/>
          <w:szCs w:val="24"/>
          <w:lang w:val="en-GB"/>
        </w:rPr>
        <w:t xml:space="preserve"> </w:t>
      </w:r>
      <w:proofErr w:type="spellStart"/>
      <w:r w:rsidRPr="710B02E4" w:rsidR="006D511B">
        <w:rPr>
          <w:rFonts w:ascii="Times New Roman" w:hAnsi="Times New Roman" w:cs="Times New Roman" w:eastAsiaTheme="minorEastAsia"/>
          <w:sz w:val="24"/>
          <w:szCs w:val="24"/>
          <w:lang w:val="en-GB"/>
        </w:rPr>
        <w:t>vertinimui</w:t>
      </w:r>
      <w:proofErr w:type="spellEnd"/>
      <w:r w:rsidRPr="710B02E4" w:rsidR="006D511B">
        <w:rPr>
          <w:rFonts w:ascii="Times New Roman" w:hAnsi="Times New Roman" w:cs="Times New Roman" w:eastAsiaTheme="minorEastAsia"/>
          <w:sz w:val="24"/>
          <w:szCs w:val="24"/>
          <w:lang w:val="en-GB"/>
        </w:rPr>
        <w:t xml:space="preserve">:    </w:t>
      </w:r>
    </w:p>
    <w:p w:rsidRPr="00170E27" w:rsidR="006D511B" w:rsidP="00FF6C1A" w:rsidRDefault="006D511B" w14:paraId="63DFA825" w14:textId="235E4BCE">
      <w:pPr>
        <w:tabs>
          <w:tab w:val="left" w:pos="720"/>
        </w:tabs>
        <w:spacing w:after="0" w:line="240" w:lineRule="auto"/>
        <w:contextualSpacing/>
        <w:jc w:val="both"/>
        <w:rPr>
          <w:rFonts w:ascii="Times New Roman" w:hAnsi="Times New Roman" w:cs="Times New Roman" w:eastAsiaTheme="minorEastAsia"/>
          <w:sz w:val="24"/>
          <w:szCs w:val="24"/>
          <w:lang w:val="en-GB"/>
        </w:rPr>
      </w:pPr>
      <w:r w:rsidRPr="710B02E4">
        <w:rPr>
          <w:rFonts w:ascii="Times New Roman" w:hAnsi="Times New Roman" w:cs="Times New Roman" w:eastAsiaTheme="minorEastAsia"/>
          <w:sz w:val="24"/>
          <w:szCs w:val="24"/>
          <w:lang w:val="en-GB"/>
        </w:rPr>
        <w:t xml:space="preserve"> </w:t>
      </w:r>
      <w:r w:rsidR="008543A6">
        <w:rPr>
          <w:rFonts w:ascii="Times New Roman" w:hAnsi="Times New Roman" w:cs="Times New Roman" w:eastAsiaTheme="minorEastAsia"/>
          <w:sz w:val="24"/>
          <w:szCs w:val="24"/>
          <w:lang w:val="en-GB"/>
        </w:rPr>
        <w:tab/>
      </w:r>
      <w:r w:rsidR="008543A6">
        <w:rPr>
          <w:rFonts w:ascii="Times New Roman" w:hAnsi="Times New Roman" w:cs="Times New Roman" w:eastAsiaTheme="minorEastAsia"/>
          <w:sz w:val="24"/>
          <w:szCs w:val="24"/>
          <w:lang w:val="en-GB"/>
        </w:rPr>
        <w:t>1</w:t>
      </w:r>
      <w:r w:rsidRPr="710B02E4">
        <w:rPr>
          <w:rFonts w:ascii="Times New Roman" w:hAnsi="Times New Roman" w:cs="Times New Roman" w:eastAsiaTheme="minorEastAsia"/>
          <w:sz w:val="24"/>
          <w:szCs w:val="24"/>
          <w:lang w:val="en-GB"/>
        </w:rPr>
        <w:t xml:space="preserve">9.1. </w:t>
      </w:r>
      <w:r w:rsidR="008543A6">
        <w:rPr>
          <w:rFonts w:ascii="Times New Roman" w:hAnsi="Times New Roman" w:cs="Times New Roman" w:eastAsiaTheme="minorEastAsia"/>
          <w:sz w:val="24"/>
          <w:szCs w:val="24"/>
          <w:lang w:val="en-GB"/>
        </w:rPr>
        <w:t xml:space="preserve">  0-2 </w:t>
      </w:r>
      <w:proofErr w:type="spellStart"/>
      <w:r w:rsidR="008543A6">
        <w:rPr>
          <w:rFonts w:ascii="Times New Roman" w:hAnsi="Times New Roman" w:cs="Times New Roman" w:eastAsiaTheme="minorEastAsia"/>
          <w:sz w:val="24"/>
          <w:szCs w:val="24"/>
          <w:lang w:val="en-GB"/>
        </w:rPr>
        <w:t>klaidos</w:t>
      </w:r>
      <w:proofErr w:type="spellEnd"/>
      <w:r w:rsidRPr="37853F04" w:rsidR="008543A6">
        <w:rPr>
          <w:rFonts w:ascii="Times New Roman" w:hAnsi="Times New Roman" w:cs="Times New Roman" w:eastAsiaTheme="minorEastAsia"/>
          <w:sz w:val="24"/>
          <w:szCs w:val="24"/>
          <w:lang w:val="en-GB"/>
        </w:rPr>
        <w:t xml:space="preserve">– </w:t>
      </w:r>
      <w:proofErr w:type="spellStart"/>
      <w:r w:rsidRPr="710B02E4">
        <w:rPr>
          <w:rFonts w:ascii="Times New Roman" w:hAnsi="Times New Roman" w:cs="Times New Roman" w:eastAsiaTheme="minorEastAsia"/>
          <w:sz w:val="24"/>
          <w:szCs w:val="24"/>
          <w:lang w:val="en-GB"/>
        </w:rPr>
        <w:t>labai</w:t>
      </w:r>
      <w:proofErr w:type="spellEnd"/>
      <w:r w:rsidRPr="710B02E4">
        <w:rPr>
          <w:rFonts w:ascii="Times New Roman" w:hAnsi="Times New Roman" w:cs="Times New Roman" w:eastAsiaTheme="minorEastAsia"/>
          <w:sz w:val="24"/>
          <w:szCs w:val="24"/>
          <w:lang w:val="en-GB"/>
        </w:rPr>
        <w:t xml:space="preserve"> </w:t>
      </w:r>
      <w:proofErr w:type="spellStart"/>
      <w:r w:rsidRPr="710B02E4">
        <w:rPr>
          <w:rFonts w:ascii="Times New Roman" w:hAnsi="Times New Roman" w:cs="Times New Roman" w:eastAsiaTheme="minorEastAsia"/>
          <w:sz w:val="24"/>
          <w:szCs w:val="24"/>
          <w:lang w:val="en-GB"/>
        </w:rPr>
        <w:t>gerai</w:t>
      </w:r>
      <w:proofErr w:type="spellEnd"/>
      <w:r>
        <w:rPr>
          <w:rFonts w:ascii="Times New Roman" w:hAnsi="Times New Roman" w:cs="Times New Roman" w:eastAsiaTheme="minorEastAsia"/>
          <w:sz w:val="24"/>
          <w:szCs w:val="24"/>
          <w:lang w:val="en-GB"/>
        </w:rPr>
        <w:t xml:space="preserve"> </w:t>
      </w:r>
      <w:r w:rsidRPr="710B02E4">
        <w:rPr>
          <w:rFonts w:ascii="Times New Roman" w:hAnsi="Times New Roman" w:cs="Times New Roman" w:eastAsiaTheme="minorEastAsia"/>
          <w:sz w:val="24"/>
          <w:szCs w:val="24"/>
        </w:rPr>
        <w:t>(aukštesnysis)</w:t>
      </w:r>
      <w:r w:rsidRPr="710B02E4">
        <w:rPr>
          <w:rFonts w:ascii="Times New Roman" w:hAnsi="Times New Roman" w:cs="Times New Roman" w:eastAsiaTheme="minorEastAsia"/>
          <w:sz w:val="24"/>
          <w:szCs w:val="24"/>
          <w:lang w:val="en-GB"/>
        </w:rPr>
        <w:t>;</w:t>
      </w:r>
    </w:p>
    <w:p w:rsidRPr="00170E27" w:rsidR="006D511B" w:rsidP="00FF6C1A" w:rsidRDefault="006D511B" w14:paraId="16426F62" w14:textId="1BC600B7">
      <w:pPr>
        <w:tabs>
          <w:tab w:val="left" w:pos="720"/>
        </w:tabs>
        <w:spacing w:after="0" w:line="240" w:lineRule="auto"/>
        <w:contextualSpacing/>
        <w:jc w:val="both"/>
        <w:rPr>
          <w:rFonts w:ascii="Times New Roman" w:hAnsi="Times New Roman" w:cs="Times New Roman" w:eastAsiaTheme="minorEastAsia"/>
          <w:sz w:val="24"/>
          <w:szCs w:val="24"/>
          <w:lang w:val="en-GB"/>
        </w:rPr>
      </w:pPr>
      <w:r>
        <w:rPr>
          <w:rFonts w:ascii="Times New Roman" w:hAnsi="Times New Roman" w:cs="Times New Roman" w:eastAsiaTheme="minorEastAsia"/>
          <w:sz w:val="24"/>
          <w:szCs w:val="24"/>
          <w:lang w:val="en-GB"/>
        </w:rPr>
        <w:t xml:space="preserve">  </w:t>
      </w:r>
      <w:r w:rsidR="008543A6">
        <w:rPr>
          <w:rFonts w:ascii="Times New Roman" w:hAnsi="Times New Roman" w:cs="Times New Roman" w:eastAsiaTheme="minorEastAsia"/>
          <w:sz w:val="24"/>
          <w:szCs w:val="24"/>
          <w:lang w:val="en-GB"/>
        </w:rPr>
        <w:tab/>
      </w:r>
      <w:r w:rsidR="008543A6">
        <w:rPr>
          <w:rFonts w:ascii="Times New Roman" w:hAnsi="Times New Roman" w:cs="Times New Roman" w:eastAsiaTheme="minorEastAsia"/>
          <w:sz w:val="24"/>
          <w:szCs w:val="24"/>
          <w:lang w:val="en-GB"/>
        </w:rPr>
        <w:t>1</w:t>
      </w:r>
      <w:r>
        <w:rPr>
          <w:rFonts w:ascii="Times New Roman" w:hAnsi="Times New Roman" w:cs="Times New Roman" w:eastAsiaTheme="minorEastAsia"/>
          <w:sz w:val="24"/>
          <w:szCs w:val="24"/>
          <w:lang w:val="en-GB"/>
        </w:rPr>
        <w:t>9.2.</w:t>
      </w:r>
      <w:r w:rsidR="008543A6">
        <w:rPr>
          <w:rFonts w:ascii="Times New Roman" w:hAnsi="Times New Roman" w:cs="Times New Roman" w:eastAsiaTheme="minorEastAsia"/>
          <w:sz w:val="24"/>
          <w:szCs w:val="24"/>
          <w:lang w:val="en-GB"/>
        </w:rPr>
        <w:t xml:space="preserve"> </w:t>
      </w:r>
      <w:r>
        <w:rPr>
          <w:rFonts w:ascii="Times New Roman" w:hAnsi="Times New Roman" w:cs="Times New Roman" w:eastAsiaTheme="minorEastAsia"/>
          <w:sz w:val="24"/>
          <w:szCs w:val="24"/>
          <w:lang w:val="en-GB"/>
        </w:rPr>
        <w:t xml:space="preserve">  </w:t>
      </w:r>
      <w:r w:rsidR="008543A6">
        <w:rPr>
          <w:rFonts w:ascii="Times New Roman" w:hAnsi="Times New Roman" w:cs="Times New Roman" w:eastAsiaTheme="minorEastAsia"/>
          <w:sz w:val="24"/>
          <w:szCs w:val="24"/>
          <w:lang w:val="en-GB"/>
        </w:rPr>
        <w:t xml:space="preserve">3-5 </w:t>
      </w:r>
      <w:proofErr w:type="spellStart"/>
      <w:r w:rsidR="008543A6">
        <w:rPr>
          <w:rFonts w:ascii="Times New Roman" w:hAnsi="Times New Roman" w:cs="Times New Roman" w:eastAsiaTheme="minorEastAsia"/>
          <w:sz w:val="24"/>
          <w:szCs w:val="24"/>
          <w:lang w:val="en-GB"/>
        </w:rPr>
        <w:t>klaidos</w:t>
      </w:r>
      <w:proofErr w:type="spellEnd"/>
      <w:r w:rsidRPr="00170E27">
        <w:rPr>
          <w:rFonts w:ascii="Times New Roman" w:hAnsi="Times New Roman" w:cs="Times New Roman" w:eastAsiaTheme="minorEastAsia"/>
          <w:sz w:val="24"/>
          <w:szCs w:val="24"/>
          <w:lang w:val="en-GB"/>
        </w:rPr>
        <w:t xml:space="preserve"> </w:t>
      </w:r>
      <w:r w:rsidRPr="008543A6" w:rsidR="008543A6">
        <w:rPr>
          <w:rFonts w:ascii="Times New Roman" w:hAnsi="Times New Roman" w:cs="Times New Roman" w:eastAsiaTheme="minorEastAsia"/>
          <w:sz w:val="24"/>
          <w:szCs w:val="24"/>
          <w:lang w:val="en-GB"/>
        </w:rPr>
        <w:t xml:space="preserve">– </w:t>
      </w:r>
      <w:proofErr w:type="spellStart"/>
      <w:r>
        <w:rPr>
          <w:rFonts w:ascii="Times New Roman" w:hAnsi="Times New Roman" w:cs="Times New Roman" w:eastAsiaTheme="minorEastAsia"/>
          <w:sz w:val="24"/>
          <w:szCs w:val="24"/>
          <w:lang w:val="en-GB"/>
        </w:rPr>
        <w:t>gerai</w:t>
      </w:r>
      <w:proofErr w:type="spellEnd"/>
      <w:r>
        <w:rPr>
          <w:rFonts w:ascii="Times New Roman" w:hAnsi="Times New Roman" w:cs="Times New Roman" w:eastAsiaTheme="minorEastAsia"/>
          <w:sz w:val="24"/>
          <w:szCs w:val="24"/>
          <w:lang w:val="en-GB"/>
        </w:rPr>
        <w:t xml:space="preserve"> </w:t>
      </w:r>
      <w:r w:rsidRPr="710B02E4">
        <w:rPr>
          <w:rFonts w:ascii="Times New Roman" w:hAnsi="Times New Roman" w:cs="Times New Roman" w:eastAsiaTheme="minorEastAsia"/>
          <w:sz w:val="24"/>
          <w:szCs w:val="24"/>
        </w:rPr>
        <w:t>(pagrindinis)</w:t>
      </w:r>
      <w:r>
        <w:rPr>
          <w:rFonts w:ascii="Times New Roman" w:hAnsi="Times New Roman" w:cs="Times New Roman" w:eastAsiaTheme="minorEastAsia"/>
          <w:sz w:val="24"/>
          <w:szCs w:val="24"/>
          <w:lang w:val="en-GB"/>
        </w:rPr>
        <w:t>;</w:t>
      </w:r>
      <w:r w:rsidRPr="00170E27">
        <w:rPr>
          <w:rFonts w:ascii="Times New Roman" w:hAnsi="Times New Roman" w:cs="Times New Roman" w:eastAsiaTheme="minorEastAsia"/>
          <w:sz w:val="24"/>
          <w:szCs w:val="24"/>
          <w:lang w:val="en-GB"/>
        </w:rPr>
        <w:t xml:space="preserve">  </w:t>
      </w:r>
    </w:p>
    <w:p w:rsidRPr="00170E27" w:rsidR="006D511B" w:rsidP="00FF6C1A" w:rsidRDefault="006D511B" w14:paraId="0DB7B136" w14:textId="70B75E5A">
      <w:pPr>
        <w:tabs>
          <w:tab w:val="left" w:pos="720"/>
        </w:tabs>
        <w:spacing w:after="0" w:line="240" w:lineRule="auto"/>
        <w:contextualSpacing/>
        <w:jc w:val="both"/>
        <w:rPr>
          <w:rFonts w:ascii="Times New Roman" w:hAnsi="Times New Roman" w:cs="Times New Roman" w:eastAsiaTheme="minorEastAsia"/>
          <w:sz w:val="24"/>
          <w:szCs w:val="24"/>
          <w:lang w:val="en-GB"/>
        </w:rPr>
      </w:pPr>
      <w:r w:rsidRPr="37853F04">
        <w:rPr>
          <w:rFonts w:ascii="Times New Roman" w:hAnsi="Times New Roman" w:cs="Times New Roman" w:eastAsiaTheme="minorEastAsia"/>
          <w:sz w:val="24"/>
          <w:szCs w:val="24"/>
          <w:lang w:val="en-GB"/>
        </w:rPr>
        <w:t xml:space="preserve">  </w:t>
      </w:r>
      <w:r w:rsidR="008543A6">
        <w:rPr>
          <w:rFonts w:ascii="Times New Roman" w:hAnsi="Times New Roman" w:cs="Times New Roman" w:eastAsiaTheme="minorEastAsia"/>
          <w:sz w:val="24"/>
          <w:szCs w:val="24"/>
          <w:lang w:val="en-GB"/>
        </w:rPr>
        <w:tab/>
      </w:r>
      <w:r w:rsidR="008543A6">
        <w:rPr>
          <w:rFonts w:ascii="Times New Roman" w:hAnsi="Times New Roman" w:cs="Times New Roman" w:eastAsiaTheme="minorEastAsia"/>
          <w:sz w:val="24"/>
          <w:szCs w:val="24"/>
          <w:lang w:val="en-GB"/>
        </w:rPr>
        <w:t>1</w:t>
      </w:r>
      <w:r w:rsidRPr="37853F04">
        <w:rPr>
          <w:rFonts w:ascii="Times New Roman" w:hAnsi="Times New Roman" w:cs="Times New Roman" w:eastAsiaTheme="minorEastAsia"/>
          <w:sz w:val="24"/>
          <w:szCs w:val="24"/>
          <w:lang w:val="en-GB"/>
        </w:rPr>
        <w:t xml:space="preserve">9.3. </w:t>
      </w:r>
      <w:r w:rsidR="008543A6">
        <w:rPr>
          <w:rFonts w:ascii="Times New Roman" w:hAnsi="Times New Roman" w:cs="Times New Roman" w:eastAsiaTheme="minorEastAsia"/>
          <w:sz w:val="24"/>
          <w:szCs w:val="24"/>
          <w:lang w:val="en-GB"/>
        </w:rPr>
        <w:t xml:space="preserve">  6-</w:t>
      </w:r>
      <w:r w:rsidRPr="37853F04">
        <w:rPr>
          <w:rFonts w:ascii="Times New Roman" w:hAnsi="Times New Roman" w:cs="Times New Roman" w:eastAsiaTheme="minorEastAsia"/>
          <w:sz w:val="24"/>
          <w:szCs w:val="24"/>
          <w:lang w:val="en-GB"/>
        </w:rPr>
        <w:t xml:space="preserve">11 </w:t>
      </w:r>
      <w:proofErr w:type="spellStart"/>
      <w:r w:rsidRPr="37853F04">
        <w:rPr>
          <w:rFonts w:ascii="Times New Roman" w:hAnsi="Times New Roman" w:cs="Times New Roman" w:eastAsiaTheme="minorEastAsia"/>
          <w:sz w:val="24"/>
          <w:szCs w:val="24"/>
          <w:lang w:val="en-GB"/>
        </w:rPr>
        <w:t>kl</w:t>
      </w:r>
      <w:r w:rsidR="008543A6">
        <w:rPr>
          <w:rFonts w:ascii="Times New Roman" w:hAnsi="Times New Roman" w:cs="Times New Roman" w:eastAsiaTheme="minorEastAsia"/>
          <w:sz w:val="24"/>
          <w:szCs w:val="24"/>
          <w:lang w:val="en-GB"/>
        </w:rPr>
        <w:t>aidų</w:t>
      </w:r>
      <w:proofErr w:type="spellEnd"/>
      <w:r w:rsidRPr="37853F04">
        <w:rPr>
          <w:rFonts w:ascii="Times New Roman" w:hAnsi="Times New Roman" w:cs="Times New Roman" w:eastAsiaTheme="minorEastAsia"/>
          <w:sz w:val="24"/>
          <w:szCs w:val="24"/>
          <w:lang w:val="en-GB"/>
        </w:rPr>
        <w:t xml:space="preserve">– </w:t>
      </w:r>
      <w:proofErr w:type="spellStart"/>
      <w:r w:rsidRPr="37853F04">
        <w:rPr>
          <w:rFonts w:ascii="Times New Roman" w:hAnsi="Times New Roman" w:cs="Times New Roman" w:eastAsiaTheme="minorEastAsia"/>
          <w:sz w:val="24"/>
          <w:szCs w:val="24"/>
          <w:lang w:val="en-GB"/>
        </w:rPr>
        <w:t>patenkinamai</w:t>
      </w:r>
      <w:proofErr w:type="spellEnd"/>
      <w:r>
        <w:rPr>
          <w:rFonts w:ascii="Times New Roman" w:hAnsi="Times New Roman" w:cs="Times New Roman" w:eastAsiaTheme="minorEastAsia"/>
          <w:sz w:val="24"/>
          <w:szCs w:val="24"/>
          <w:lang w:val="en-GB"/>
        </w:rPr>
        <w:t xml:space="preserve"> </w:t>
      </w:r>
      <w:r w:rsidRPr="710B02E4">
        <w:rPr>
          <w:rFonts w:ascii="Times New Roman" w:hAnsi="Times New Roman" w:cs="Times New Roman" w:eastAsiaTheme="minorEastAsia"/>
          <w:sz w:val="24"/>
          <w:szCs w:val="24"/>
        </w:rPr>
        <w:t>(patenkinamas)</w:t>
      </w:r>
      <w:r w:rsidRPr="37853F04">
        <w:rPr>
          <w:rFonts w:ascii="Times New Roman" w:hAnsi="Times New Roman" w:cs="Times New Roman" w:eastAsiaTheme="minorEastAsia"/>
          <w:sz w:val="24"/>
          <w:szCs w:val="24"/>
          <w:lang w:val="en-GB"/>
        </w:rPr>
        <w:t>;</w:t>
      </w:r>
    </w:p>
    <w:p w:rsidR="006D511B" w:rsidP="750C2F34" w:rsidRDefault="006D511B" w14:paraId="5B161758" w14:textId="21F215AE">
      <w:pPr>
        <w:tabs>
          <w:tab w:val="left" w:pos="720"/>
        </w:tabs>
        <w:spacing w:after="0" w:line="240" w:lineRule="auto"/>
        <w:contextualSpacing/>
        <w:jc w:val="both"/>
        <w:rPr>
          <w:rFonts w:ascii="Times New Roman" w:hAnsi="Times New Roman" w:eastAsia="" w:cs="Times New Roman" w:eastAsiaTheme="minorEastAsia"/>
          <w:sz w:val="24"/>
          <w:szCs w:val="24"/>
          <w:lang w:val="en-GB"/>
        </w:rPr>
      </w:pPr>
      <w:r w:rsidRPr="750C2F34" w:rsidR="006D511B">
        <w:rPr>
          <w:rFonts w:ascii="Times New Roman" w:hAnsi="Times New Roman" w:eastAsia="" w:cs="Times New Roman" w:eastAsiaTheme="minorEastAsia"/>
          <w:sz w:val="24"/>
          <w:szCs w:val="24"/>
          <w:lang w:val="en-GB"/>
        </w:rPr>
        <w:t xml:space="preserve">  </w:t>
      </w:r>
      <w:r>
        <w:tab/>
      </w:r>
      <w:r w:rsidRPr="750C2F34" w:rsidR="008543A6">
        <w:rPr>
          <w:rFonts w:ascii="Times New Roman" w:hAnsi="Times New Roman" w:eastAsia="" w:cs="Times New Roman" w:eastAsiaTheme="minorEastAsia"/>
          <w:sz w:val="24"/>
          <w:szCs w:val="24"/>
          <w:lang w:val="en-GB"/>
        </w:rPr>
        <w:t>19.4   12-</w:t>
      </w:r>
      <w:r w:rsidRPr="750C2F34" w:rsidR="006D511B">
        <w:rPr>
          <w:rFonts w:ascii="Times New Roman" w:hAnsi="Times New Roman" w:eastAsia="" w:cs="Times New Roman" w:eastAsiaTheme="minorEastAsia"/>
          <w:sz w:val="24"/>
          <w:szCs w:val="24"/>
          <w:lang w:val="en-GB"/>
        </w:rPr>
        <w:t xml:space="preserve">15 </w:t>
      </w:r>
      <w:r w:rsidRPr="750C2F34" w:rsidR="006D511B">
        <w:rPr>
          <w:rFonts w:ascii="Times New Roman" w:hAnsi="Times New Roman" w:eastAsia="" w:cs="Times New Roman" w:eastAsiaTheme="minorEastAsia"/>
          <w:sz w:val="24"/>
          <w:szCs w:val="24"/>
          <w:lang w:val="en-GB"/>
        </w:rPr>
        <w:t>kl</w:t>
      </w:r>
      <w:r w:rsidRPr="750C2F34" w:rsidR="008543A6">
        <w:rPr>
          <w:rFonts w:ascii="Times New Roman" w:hAnsi="Times New Roman" w:eastAsia="" w:cs="Times New Roman" w:eastAsiaTheme="minorEastAsia"/>
          <w:sz w:val="24"/>
          <w:szCs w:val="24"/>
          <w:lang w:val="en-GB"/>
        </w:rPr>
        <w:t>aidų</w:t>
      </w:r>
      <w:r w:rsidRPr="750C2F34" w:rsidR="008543A6">
        <w:rPr>
          <w:rFonts w:ascii="Times New Roman" w:hAnsi="Times New Roman" w:eastAsia="" w:cs="Times New Roman" w:eastAsiaTheme="minorEastAsia"/>
          <w:sz w:val="24"/>
          <w:szCs w:val="24"/>
          <w:lang w:val="en-GB"/>
        </w:rPr>
        <w:t xml:space="preserve"> –</w:t>
      </w:r>
      <w:r w:rsidRPr="750C2F34" w:rsidR="006D511B">
        <w:rPr>
          <w:rFonts w:ascii="Times New Roman" w:hAnsi="Times New Roman" w:eastAsia="" w:cs="Times New Roman" w:eastAsiaTheme="minorEastAsia"/>
          <w:sz w:val="24"/>
          <w:szCs w:val="24"/>
          <w:lang w:val="en-GB"/>
        </w:rPr>
        <w:t xml:space="preserve"> </w:t>
      </w:r>
      <w:r w:rsidRPr="750C2F34" w:rsidR="006D511B">
        <w:rPr>
          <w:rFonts w:ascii="Times New Roman" w:hAnsi="Times New Roman" w:eastAsia="" w:cs="Times New Roman" w:eastAsiaTheme="minorEastAsia"/>
          <w:sz w:val="24"/>
          <w:szCs w:val="24"/>
          <w:lang w:val="en-GB"/>
        </w:rPr>
        <w:t>s</w:t>
      </w:r>
      <w:r w:rsidRPr="750C2F34" w:rsidR="358AE973">
        <w:rPr>
          <w:rFonts w:ascii="Times New Roman" w:hAnsi="Times New Roman" w:eastAsia="" w:cs="Times New Roman" w:eastAsiaTheme="minorEastAsia"/>
          <w:sz w:val="24"/>
          <w:szCs w:val="24"/>
          <w:lang w:val="en-GB"/>
        </w:rPr>
        <w:t>ilpnai</w:t>
      </w:r>
      <w:r w:rsidRPr="750C2F34" w:rsidR="006D511B">
        <w:rPr>
          <w:rFonts w:ascii="Times New Roman" w:hAnsi="Times New Roman" w:eastAsia="" w:cs="Times New Roman" w:eastAsiaTheme="minorEastAsia"/>
          <w:sz w:val="24"/>
          <w:szCs w:val="24"/>
          <w:lang w:val="en-GB"/>
        </w:rPr>
        <w:t xml:space="preserve"> </w:t>
      </w:r>
      <w:r w:rsidRPr="750C2F34" w:rsidR="006D511B">
        <w:rPr>
          <w:rFonts w:ascii="Times New Roman" w:hAnsi="Times New Roman" w:eastAsia="" w:cs="Times New Roman" w:eastAsiaTheme="minorEastAsia"/>
          <w:sz w:val="24"/>
          <w:szCs w:val="24"/>
        </w:rPr>
        <w:t>(slenkstinis)</w:t>
      </w:r>
      <w:r w:rsidRPr="750C2F34" w:rsidR="006D511B">
        <w:rPr>
          <w:rFonts w:ascii="Times New Roman" w:hAnsi="Times New Roman" w:eastAsia="" w:cs="Times New Roman" w:eastAsiaTheme="minorEastAsia"/>
          <w:sz w:val="24"/>
          <w:szCs w:val="24"/>
          <w:lang w:val="en-GB"/>
        </w:rPr>
        <w:t>;</w:t>
      </w:r>
    </w:p>
    <w:p w:rsidR="006D511B" w:rsidP="00FF6C1A" w:rsidRDefault="006D511B" w14:paraId="798A63AE" w14:textId="27243C19">
      <w:pPr>
        <w:tabs>
          <w:tab w:val="left" w:pos="720"/>
        </w:tabs>
        <w:spacing w:after="0" w:line="240" w:lineRule="auto"/>
        <w:contextualSpacing/>
        <w:jc w:val="both"/>
        <w:rPr>
          <w:rFonts w:ascii="Times New Roman" w:hAnsi="Times New Roman" w:cs="Times New Roman" w:eastAsiaTheme="minorEastAsia"/>
          <w:sz w:val="24"/>
          <w:szCs w:val="24"/>
          <w:lang w:val="en-GB"/>
        </w:rPr>
      </w:pPr>
      <w:r w:rsidRPr="37853F04">
        <w:rPr>
          <w:rFonts w:ascii="Times New Roman" w:hAnsi="Times New Roman" w:cs="Times New Roman" w:eastAsiaTheme="minorEastAsia"/>
          <w:sz w:val="24"/>
          <w:szCs w:val="24"/>
          <w:lang w:val="en-GB"/>
        </w:rPr>
        <w:t xml:space="preserve">  </w:t>
      </w:r>
      <w:r w:rsidR="008543A6">
        <w:rPr>
          <w:rFonts w:ascii="Times New Roman" w:hAnsi="Times New Roman" w:cs="Times New Roman" w:eastAsiaTheme="minorEastAsia"/>
          <w:sz w:val="24"/>
          <w:szCs w:val="24"/>
          <w:lang w:val="en-GB"/>
        </w:rPr>
        <w:tab/>
      </w:r>
      <w:r w:rsidR="008543A6">
        <w:rPr>
          <w:rFonts w:ascii="Times New Roman" w:hAnsi="Times New Roman" w:cs="Times New Roman" w:eastAsiaTheme="minorEastAsia"/>
          <w:sz w:val="24"/>
          <w:szCs w:val="24"/>
          <w:lang w:val="en-GB"/>
        </w:rPr>
        <w:t>1</w:t>
      </w:r>
      <w:r w:rsidRPr="37853F04">
        <w:rPr>
          <w:rFonts w:ascii="Times New Roman" w:hAnsi="Times New Roman" w:cs="Times New Roman" w:eastAsiaTheme="minorEastAsia"/>
          <w:sz w:val="24"/>
          <w:szCs w:val="24"/>
          <w:lang w:val="en-GB"/>
        </w:rPr>
        <w:t xml:space="preserve">9.5. </w:t>
      </w:r>
      <w:r w:rsidR="008543A6">
        <w:rPr>
          <w:rFonts w:ascii="Times New Roman" w:hAnsi="Times New Roman" w:cs="Times New Roman" w:eastAsiaTheme="minorEastAsia"/>
          <w:sz w:val="24"/>
          <w:szCs w:val="24"/>
          <w:lang w:val="en-GB"/>
        </w:rPr>
        <w:t xml:space="preserve"> </w:t>
      </w:r>
      <w:r w:rsidRPr="37853F04">
        <w:rPr>
          <w:rFonts w:ascii="Times New Roman" w:hAnsi="Times New Roman" w:cs="Times New Roman" w:eastAsiaTheme="minorEastAsia"/>
          <w:sz w:val="24"/>
          <w:szCs w:val="24"/>
          <w:lang w:val="en-GB"/>
        </w:rPr>
        <w:t xml:space="preserve">16 </w:t>
      </w:r>
      <w:proofErr w:type="spellStart"/>
      <w:r w:rsidRPr="37853F04">
        <w:rPr>
          <w:rFonts w:ascii="Times New Roman" w:hAnsi="Times New Roman" w:cs="Times New Roman" w:eastAsiaTheme="minorEastAsia"/>
          <w:sz w:val="24"/>
          <w:szCs w:val="24"/>
          <w:lang w:val="en-GB"/>
        </w:rPr>
        <w:t>ir</w:t>
      </w:r>
      <w:proofErr w:type="spellEnd"/>
      <w:r w:rsidRPr="37853F04">
        <w:rPr>
          <w:rFonts w:ascii="Times New Roman" w:hAnsi="Times New Roman" w:cs="Times New Roman" w:eastAsiaTheme="minorEastAsia"/>
          <w:sz w:val="24"/>
          <w:szCs w:val="24"/>
          <w:lang w:val="en-GB"/>
        </w:rPr>
        <w:t xml:space="preserve"> </w:t>
      </w:r>
      <w:proofErr w:type="spellStart"/>
      <w:r w:rsidRPr="37853F04">
        <w:rPr>
          <w:rFonts w:ascii="Times New Roman" w:hAnsi="Times New Roman" w:cs="Times New Roman" w:eastAsiaTheme="minorEastAsia"/>
          <w:sz w:val="24"/>
          <w:szCs w:val="24"/>
          <w:lang w:val="en-GB"/>
        </w:rPr>
        <w:t>daugiau</w:t>
      </w:r>
      <w:proofErr w:type="spellEnd"/>
      <w:r w:rsidRPr="37853F04">
        <w:rPr>
          <w:rFonts w:ascii="Times New Roman" w:hAnsi="Times New Roman" w:cs="Times New Roman" w:eastAsiaTheme="minorEastAsia"/>
          <w:sz w:val="24"/>
          <w:szCs w:val="24"/>
          <w:lang w:val="en-GB"/>
        </w:rPr>
        <w:t xml:space="preserve"> </w:t>
      </w:r>
      <w:proofErr w:type="spellStart"/>
      <w:r w:rsidRPr="37853F04">
        <w:rPr>
          <w:rFonts w:ascii="Times New Roman" w:hAnsi="Times New Roman" w:cs="Times New Roman" w:eastAsiaTheme="minorEastAsia"/>
          <w:sz w:val="24"/>
          <w:szCs w:val="24"/>
          <w:lang w:val="en-GB"/>
        </w:rPr>
        <w:t>klaidų</w:t>
      </w:r>
      <w:proofErr w:type="spellEnd"/>
      <w:r w:rsidRPr="37853F04">
        <w:rPr>
          <w:rFonts w:ascii="Times New Roman" w:hAnsi="Times New Roman" w:cs="Times New Roman" w:eastAsiaTheme="minorEastAsia"/>
          <w:sz w:val="24"/>
          <w:szCs w:val="24"/>
          <w:lang w:val="en-GB"/>
        </w:rPr>
        <w:t xml:space="preserve"> – </w:t>
      </w:r>
      <w:proofErr w:type="spellStart"/>
      <w:r w:rsidRPr="37853F04">
        <w:rPr>
          <w:rFonts w:ascii="Times New Roman" w:hAnsi="Times New Roman" w:cs="Times New Roman" w:eastAsiaTheme="minorEastAsia"/>
          <w:sz w:val="24"/>
          <w:szCs w:val="24"/>
          <w:lang w:val="en-GB"/>
        </w:rPr>
        <w:t>negeba</w:t>
      </w:r>
      <w:proofErr w:type="spellEnd"/>
      <w:r>
        <w:rPr>
          <w:rFonts w:ascii="Times New Roman" w:hAnsi="Times New Roman" w:cs="Times New Roman" w:eastAsiaTheme="minorEastAsia"/>
          <w:sz w:val="24"/>
          <w:szCs w:val="24"/>
          <w:lang w:val="en-GB"/>
        </w:rPr>
        <w:t xml:space="preserve"> </w:t>
      </w:r>
      <w:r w:rsidRPr="710B02E4">
        <w:rPr>
          <w:rFonts w:ascii="Times New Roman" w:hAnsi="Times New Roman" w:cs="Times New Roman" w:eastAsiaTheme="minorEastAsia"/>
          <w:sz w:val="24"/>
          <w:szCs w:val="24"/>
        </w:rPr>
        <w:t>(nepatenkinamas)</w:t>
      </w:r>
      <w:r w:rsidRPr="37853F04">
        <w:rPr>
          <w:rFonts w:ascii="Times New Roman" w:hAnsi="Times New Roman" w:cs="Times New Roman" w:eastAsiaTheme="minorEastAsia"/>
          <w:sz w:val="24"/>
          <w:szCs w:val="24"/>
          <w:lang w:val="en-GB"/>
        </w:rPr>
        <w:t>;</w:t>
      </w:r>
    </w:p>
    <w:p w:rsidRPr="00170E27" w:rsidR="006D511B" w:rsidP="00FF6C1A" w:rsidRDefault="006D511B" w14:paraId="4D1F0CCF" w14:textId="5D6CF5F8">
      <w:pPr>
        <w:tabs>
          <w:tab w:val="left" w:pos="720"/>
        </w:tabs>
        <w:spacing w:after="0" w:line="240" w:lineRule="auto"/>
        <w:contextualSpacing/>
        <w:jc w:val="both"/>
        <w:rPr>
          <w:rFonts w:ascii="Calibri" w:hAnsi="Calibri" w:eastAsiaTheme="minorEastAsia"/>
          <w:sz w:val="20"/>
          <w:szCs w:val="20"/>
          <w:highlight w:val="lightGray"/>
          <w:lang w:val="en-GB"/>
        </w:rPr>
      </w:pPr>
      <w:r>
        <w:rPr>
          <w:rFonts w:ascii="Times New Roman" w:hAnsi="Times New Roman" w:cs="Times New Roman" w:eastAsiaTheme="minorEastAsia"/>
          <w:sz w:val="24"/>
          <w:szCs w:val="24"/>
          <w:lang w:val="en-GB"/>
        </w:rPr>
        <w:t xml:space="preserve">  </w:t>
      </w:r>
      <w:r w:rsidR="008543A6">
        <w:rPr>
          <w:rFonts w:ascii="Times New Roman" w:hAnsi="Times New Roman" w:cs="Times New Roman" w:eastAsiaTheme="minorEastAsia"/>
          <w:sz w:val="24"/>
          <w:szCs w:val="24"/>
          <w:lang w:val="en-GB"/>
        </w:rPr>
        <w:tab/>
      </w:r>
      <w:r w:rsidR="008543A6">
        <w:rPr>
          <w:rFonts w:ascii="Times New Roman" w:hAnsi="Times New Roman" w:cs="Times New Roman" w:eastAsiaTheme="minorEastAsia"/>
          <w:sz w:val="24"/>
          <w:szCs w:val="24"/>
          <w:lang w:val="en-GB"/>
        </w:rPr>
        <w:t>1</w:t>
      </w:r>
      <w:r w:rsidRPr="37853F04">
        <w:rPr>
          <w:rFonts w:ascii="Times New Roman" w:hAnsi="Times New Roman" w:cs="Times New Roman" w:eastAsiaTheme="minorEastAsia"/>
          <w:sz w:val="24"/>
          <w:szCs w:val="24"/>
          <w:lang w:val="en-GB"/>
        </w:rPr>
        <w:t>9.</w:t>
      </w:r>
      <w:r>
        <w:rPr>
          <w:rFonts w:ascii="Times New Roman" w:hAnsi="Times New Roman" w:cs="Times New Roman" w:eastAsiaTheme="minorEastAsia"/>
          <w:sz w:val="24"/>
          <w:szCs w:val="24"/>
          <w:lang w:val="en-GB"/>
        </w:rPr>
        <w:t>6</w:t>
      </w:r>
      <w:r w:rsidRPr="37853F04">
        <w:rPr>
          <w:rFonts w:ascii="Times New Roman" w:hAnsi="Times New Roman" w:cs="Times New Roman" w:eastAsiaTheme="minorEastAsia"/>
          <w:sz w:val="24"/>
          <w:szCs w:val="24"/>
          <w:lang w:val="en-GB"/>
        </w:rPr>
        <w:t xml:space="preserve">. </w:t>
      </w:r>
      <w:proofErr w:type="spellStart"/>
      <w:r>
        <w:rPr>
          <w:rFonts w:ascii="Times New Roman" w:hAnsi="Times New Roman" w:cs="Times New Roman" w:eastAsiaTheme="minorEastAsia"/>
          <w:sz w:val="24"/>
          <w:szCs w:val="24"/>
          <w:lang w:val="en-GB"/>
        </w:rPr>
        <w:t>Rašybos</w:t>
      </w:r>
      <w:proofErr w:type="spellEnd"/>
      <w:r w:rsidRPr="37853F04">
        <w:rPr>
          <w:rFonts w:ascii="Times New Roman" w:hAnsi="Times New Roman" w:cs="Times New Roman" w:eastAsiaTheme="minorEastAsia"/>
          <w:sz w:val="24"/>
          <w:szCs w:val="24"/>
          <w:lang w:val="en-GB"/>
        </w:rPr>
        <w:t xml:space="preserve"> </w:t>
      </w:r>
      <w:proofErr w:type="spellStart"/>
      <w:r w:rsidRPr="37853F04">
        <w:rPr>
          <w:rFonts w:ascii="Times New Roman" w:hAnsi="Times New Roman" w:cs="Times New Roman" w:eastAsiaTheme="minorEastAsia"/>
          <w:sz w:val="24"/>
          <w:szCs w:val="24"/>
          <w:lang w:val="en-GB"/>
        </w:rPr>
        <w:t>klaida</w:t>
      </w:r>
      <w:proofErr w:type="spellEnd"/>
      <w:r w:rsidRPr="37853F04">
        <w:rPr>
          <w:rFonts w:ascii="Times New Roman" w:hAnsi="Times New Roman" w:cs="Times New Roman" w:eastAsiaTheme="minorEastAsia"/>
          <w:sz w:val="24"/>
          <w:szCs w:val="24"/>
          <w:lang w:val="en-GB"/>
        </w:rPr>
        <w:t xml:space="preserve"> – </w:t>
      </w:r>
      <w:r>
        <w:rPr>
          <w:rFonts w:ascii="Times New Roman" w:hAnsi="Times New Roman" w:cs="Times New Roman" w:eastAsiaTheme="minorEastAsia"/>
          <w:sz w:val="24"/>
          <w:szCs w:val="24"/>
          <w:lang w:val="en-GB"/>
        </w:rPr>
        <w:t>1</w:t>
      </w:r>
      <w:r w:rsidR="008543A6">
        <w:rPr>
          <w:rFonts w:ascii="Times New Roman" w:hAnsi="Times New Roman" w:cs="Times New Roman" w:eastAsiaTheme="minorEastAsia"/>
          <w:sz w:val="24"/>
          <w:szCs w:val="24"/>
          <w:lang w:val="en-GB"/>
        </w:rPr>
        <w:t>;</w:t>
      </w:r>
    </w:p>
    <w:p w:rsidR="008543A6" w:rsidP="00FF6C1A" w:rsidRDefault="006D511B" w14:paraId="64F03618" w14:textId="38250921">
      <w:pPr>
        <w:tabs>
          <w:tab w:val="left" w:pos="720"/>
        </w:tabs>
        <w:spacing w:after="0" w:line="240" w:lineRule="auto"/>
        <w:contextualSpacing/>
        <w:jc w:val="both"/>
        <w:rPr>
          <w:rFonts w:ascii="Times New Roman" w:hAnsi="Times New Roman" w:cs="Times New Roman" w:eastAsiaTheme="minorEastAsia"/>
          <w:sz w:val="24"/>
          <w:szCs w:val="24"/>
          <w:lang w:val="en-GB"/>
        </w:rPr>
      </w:pPr>
      <w:r w:rsidRPr="37853F04">
        <w:rPr>
          <w:rFonts w:ascii="Times New Roman" w:hAnsi="Times New Roman" w:cs="Times New Roman" w:eastAsiaTheme="minorEastAsia"/>
          <w:sz w:val="24"/>
          <w:szCs w:val="24"/>
          <w:lang w:val="en-GB"/>
        </w:rPr>
        <w:t xml:space="preserve">  </w:t>
      </w:r>
      <w:r w:rsidR="008543A6">
        <w:rPr>
          <w:rFonts w:ascii="Times New Roman" w:hAnsi="Times New Roman" w:cs="Times New Roman" w:eastAsiaTheme="minorEastAsia"/>
          <w:sz w:val="24"/>
          <w:szCs w:val="24"/>
          <w:lang w:val="en-GB"/>
        </w:rPr>
        <w:tab/>
      </w:r>
      <w:r w:rsidR="008543A6">
        <w:rPr>
          <w:rFonts w:ascii="Times New Roman" w:hAnsi="Times New Roman" w:cs="Times New Roman" w:eastAsiaTheme="minorEastAsia"/>
          <w:sz w:val="24"/>
          <w:szCs w:val="24"/>
          <w:lang w:val="en-GB"/>
        </w:rPr>
        <w:t xml:space="preserve">19.7. </w:t>
      </w:r>
      <w:proofErr w:type="spellStart"/>
      <w:r w:rsidR="008543A6">
        <w:rPr>
          <w:rFonts w:ascii="Times New Roman" w:hAnsi="Times New Roman" w:cs="Times New Roman" w:eastAsiaTheme="minorEastAsia"/>
          <w:sz w:val="24"/>
          <w:szCs w:val="24"/>
          <w:lang w:val="en-GB"/>
        </w:rPr>
        <w:t>Skyrybos</w:t>
      </w:r>
      <w:proofErr w:type="spellEnd"/>
      <w:r w:rsidR="008543A6">
        <w:rPr>
          <w:rFonts w:ascii="Times New Roman" w:hAnsi="Times New Roman" w:cs="Times New Roman" w:eastAsiaTheme="minorEastAsia"/>
          <w:sz w:val="24"/>
          <w:szCs w:val="24"/>
          <w:lang w:val="en-GB"/>
        </w:rPr>
        <w:t xml:space="preserve"> </w:t>
      </w:r>
      <w:proofErr w:type="spellStart"/>
      <w:r w:rsidR="008543A6">
        <w:rPr>
          <w:rFonts w:ascii="Times New Roman" w:hAnsi="Times New Roman" w:cs="Times New Roman" w:eastAsiaTheme="minorEastAsia"/>
          <w:sz w:val="24"/>
          <w:szCs w:val="24"/>
          <w:lang w:val="en-GB"/>
        </w:rPr>
        <w:t>klaida</w:t>
      </w:r>
      <w:proofErr w:type="spellEnd"/>
      <w:r w:rsidR="008543A6">
        <w:rPr>
          <w:rFonts w:ascii="Times New Roman" w:hAnsi="Times New Roman" w:cs="Times New Roman" w:eastAsiaTheme="minorEastAsia"/>
          <w:sz w:val="24"/>
          <w:szCs w:val="24"/>
          <w:lang w:val="en-GB"/>
        </w:rPr>
        <w:t xml:space="preserve"> – 0,5. </w:t>
      </w:r>
    </w:p>
    <w:p w:rsidR="006D511B" w:rsidP="00FF6C1A" w:rsidRDefault="008543A6" w14:paraId="7D19B00C" w14:textId="3B71B713">
      <w:pPr>
        <w:tabs>
          <w:tab w:val="left" w:pos="720"/>
        </w:tabs>
        <w:spacing w:after="0" w:line="240" w:lineRule="auto"/>
        <w:contextualSpacing/>
        <w:jc w:val="both"/>
        <w:rPr>
          <w:rFonts w:ascii="Times New Roman" w:hAnsi="Times New Roman" w:cs="Times New Roman" w:eastAsiaTheme="minorEastAsia"/>
          <w:sz w:val="24"/>
          <w:szCs w:val="24"/>
          <w:lang w:val="en-GB"/>
        </w:rPr>
      </w:pPr>
      <w:r>
        <w:rPr>
          <w:rFonts w:ascii="Times New Roman" w:hAnsi="Times New Roman" w:cs="Times New Roman" w:eastAsiaTheme="minorEastAsia"/>
          <w:sz w:val="24"/>
          <w:szCs w:val="24"/>
          <w:lang w:val="en-GB"/>
        </w:rPr>
        <w:tab/>
      </w:r>
      <w:r>
        <w:rPr>
          <w:rFonts w:ascii="Times New Roman" w:hAnsi="Times New Roman" w:cs="Times New Roman" w:eastAsiaTheme="minorEastAsia"/>
          <w:sz w:val="24"/>
          <w:szCs w:val="24"/>
          <w:lang w:val="en-GB"/>
        </w:rPr>
        <w:t xml:space="preserve">20. </w:t>
      </w:r>
      <w:proofErr w:type="spellStart"/>
      <w:r w:rsidRPr="00934F0C" w:rsidR="006D511B">
        <w:rPr>
          <w:rFonts w:ascii="Times New Roman" w:hAnsi="Times New Roman" w:cs="Times New Roman" w:eastAsiaTheme="minorEastAsia"/>
          <w:sz w:val="24"/>
          <w:szCs w:val="24"/>
          <w:lang w:val="en-GB"/>
        </w:rPr>
        <w:t>Elektroniniame</w:t>
      </w:r>
      <w:proofErr w:type="spellEnd"/>
      <w:r w:rsidRPr="00934F0C" w:rsidR="006D511B">
        <w:rPr>
          <w:rFonts w:ascii="Times New Roman" w:hAnsi="Times New Roman" w:cs="Times New Roman" w:eastAsiaTheme="minorEastAsia"/>
          <w:sz w:val="24"/>
          <w:szCs w:val="24"/>
          <w:lang w:val="en-GB"/>
        </w:rPr>
        <w:t xml:space="preserve"> dienyne </w:t>
      </w:r>
      <w:proofErr w:type="spellStart"/>
      <w:r w:rsidRPr="00934F0C" w:rsidR="006D511B">
        <w:rPr>
          <w:rFonts w:ascii="Times New Roman" w:hAnsi="Times New Roman" w:cs="Times New Roman" w:eastAsiaTheme="minorEastAsia"/>
          <w:sz w:val="24"/>
          <w:szCs w:val="24"/>
          <w:lang w:val="en-GB"/>
        </w:rPr>
        <w:t>mokytoj</w:t>
      </w:r>
      <w:proofErr w:type="spellEnd"/>
      <w:r w:rsidRPr="00934F0C" w:rsidR="006D511B">
        <w:rPr>
          <w:rFonts w:ascii="Times New Roman" w:hAnsi="Times New Roman" w:cs="Times New Roman" w:eastAsiaTheme="minorEastAsia"/>
          <w:sz w:val="24"/>
          <w:szCs w:val="24"/>
        </w:rPr>
        <w:t xml:space="preserve">ai </w:t>
      </w:r>
      <w:proofErr w:type="spellStart"/>
      <w:r w:rsidRPr="00934F0C" w:rsidR="006D511B">
        <w:rPr>
          <w:rFonts w:ascii="Times New Roman" w:hAnsi="Times New Roman" w:cs="Times New Roman" w:eastAsiaTheme="minorEastAsia"/>
          <w:sz w:val="24"/>
          <w:szCs w:val="24"/>
          <w:lang w:val="en-GB"/>
        </w:rPr>
        <w:t>naudoja</w:t>
      </w:r>
      <w:proofErr w:type="spellEnd"/>
      <w:r w:rsidRPr="00934F0C" w:rsidR="006D511B">
        <w:rPr>
          <w:rFonts w:ascii="Times New Roman" w:hAnsi="Times New Roman" w:cs="Times New Roman" w:eastAsiaTheme="minorEastAsia"/>
          <w:sz w:val="24"/>
          <w:szCs w:val="24"/>
          <w:lang w:val="en-GB"/>
        </w:rPr>
        <w:t xml:space="preserve"> </w:t>
      </w:r>
      <w:proofErr w:type="spellStart"/>
      <w:r w:rsidRPr="00934F0C" w:rsidR="006D511B">
        <w:rPr>
          <w:rFonts w:ascii="Times New Roman" w:hAnsi="Times New Roman" w:cs="Times New Roman" w:eastAsiaTheme="minorEastAsia"/>
          <w:sz w:val="24"/>
          <w:szCs w:val="24"/>
          <w:lang w:val="en-GB"/>
        </w:rPr>
        <w:t>teiginius</w:t>
      </w:r>
      <w:proofErr w:type="spellEnd"/>
      <w:r w:rsidRPr="00934F0C" w:rsidR="006D511B">
        <w:rPr>
          <w:rFonts w:ascii="Times New Roman" w:hAnsi="Times New Roman" w:cs="Times New Roman" w:eastAsiaTheme="minorEastAsia"/>
          <w:sz w:val="24"/>
          <w:szCs w:val="24"/>
          <w:lang w:val="en-GB"/>
        </w:rPr>
        <w:t xml:space="preserve">: </w:t>
      </w:r>
    </w:p>
    <w:p w:rsidR="006D511B" w:rsidP="00FF6C1A" w:rsidRDefault="008543A6" w14:paraId="5D83B152" w14:textId="58A17587">
      <w:pPr>
        <w:tabs>
          <w:tab w:val="left" w:pos="720"/>
        </w:tabs>
        <w:spacing w:after="0" w:line="240" w:lineRule="auto"/>
        <w:jc w:val="both"/>
        <w:rPr>
          <w:rFonts w:ascii="Times New Roman" w:hAnsi="Times New Roman" w:cs="Times New Roman" w:eastAsiaTheme="minorEastAsia"/>
          <w:sz w:val="24"/>
          <w:szCs w:val="24"/>
          <w:lang w:val="en-GB"/>
        </w:rPr>
      </w:pPr>
      <w:r>
        <w:rPr>
          <w:rFonts w:ascii="Times New Roman" w:hAnsi="Times New Roman" w:cs="Times New Roman" w:eastAsiaTheme="minorEastAsia"/>
          <w:sz w:val="24"/>
          <w:szCs w:val="24"/>
          <w:lang w:val="en-GB"/>
        </w:rPr>
        <w:t xml:space="preserve">      </w:t>
      </w:r>
      <w:r>
        <w:rPr>
          <w:rFonts w:ascii="Times New Roman" w:hAnsi="Times New Roman" w:cs="Times New Roman" w:eastAsiaTheme="minorEastAsia"/>
          <w:sz w:val="24"/>
          <w:szCs w:val="24"/>
          <w:lang w:val="en-GB"/>
        </w:rPr>
        <w:tab/>
      </w:r>
      <w:r>
        <w:rPr>
          <w:rFonts w:ascii="Times New Roman" w:hAnsi="Times New Roman" w:cs="Times New Roman" w:eastAsiaTheme="minorEastAsia"/>
          <w:sz w:val="24"/>
          <w:szCs w:val="24"/>
          <w:lang w:val="en-GB"/>
        </w:rPr>
        <w:t>20</w:t>
      </w:r>
      <w:r w:rsidR="006D511B">
        <w:rPr>
          <w:rFonts w:ascii="Times New Roman" w:hAnsi="Times New Roman" w:cs="Times New Roman" w:eastAsiaTheme="minorEastAsia"/>
          <w:sz w:val="24"/>
          <w:szCs w:val="24"/>
          <w:lang w:val="en-GB"/>
        </w:rPr>
        <w:t xml:space="preserve">.1. </w:t>
      </w:r>
      <w:proofErr w:type="spellStart"/>
      <w:r w:rsidR="006D511B">
        <w:rPr>
          <w:rFonts w:ascii="Times New Roman" w:hAnsi="Times New Roman" w:cs="Times New Roman" w:eastAsiaTheme="minorEastAsia"/>
          <w:sz w:val="24"/>
          <w:szCs w:val="24"/>
          <w:lang w:val="en-GB"/>
        </w:rPr>
        <w:t>L</w:t>
      </w:r>
      <w:r w:rsidRPr="00934F0C" w:rsidR="006D511B">
        <w:rPr>
          <w:rFonts w:ascii="Times New Roman" w:hAnsi="Times New Roman" w:cs="Times New Roman" w:eastAsiaTheme="minorEastAsia"/>
          <w:sz w:val="24"/>
          <w:szCs w:val="24"/>
          <w:lang w:val="en-GB"/>
        </w:rPr>
        <w:t>abai</w:t>
      </w:r>
      <w:proofErr w:type="spellEnd"/>
      <w:r w:rsidRPr="00934F0C" w:rsidR="006D511B">
        <w:rPr>
          <w:rFonts w:ascii="Times New Roman" w:hAnsi="Times New Roman" w:cs="Times New Roman" w:eastAsiaTheme="minorEastAsia"/>
          <w:sz w:val="24"/>
          <w:szCs w:val="24"/>
          <w:lang w:val="en-GB"/>
        </w:rPr>
        <w:t xml:space="preserve"> </w:t>
      </w:r>
      <w:proofErr w:type="spellStart"/>
      <w:r w:rsidRPr="00934F0C" w:rsidR="006D511B">
        <w:rPr>
          <w:rFonts w:ascii="Times New Roman" w:hAnsi="Times New Roman" w:cs="Times New Roman" w:eastAsiaTheme="minorEastAsia"/>
          <w:sz w:val="24"/>
          <w:szCs w:val="24"/>
          <w:lang w:val="en-GB"/>
        </w:rPr>
        <w:t>gerai</w:t>
      </w:r>
      <w:proofErr w:type="spellEnd"/>
      <w:r w:rsidR="006D511B">
        <w:rPr>
          <w:rFonts w:ascii="Times New Roman" w:hAnsi="Times New Roman" w:cs="Times New Roman" w:eastAsiaTheme="minorEastAsia"/>
          <w:sz w:val="24"/>
          <w:szCs w:val="24"/>
          <w:lang w:val="en-GB"/>
        </w:rPr>
        <w:t xml:space="preserve"> </w:t>
      </w:r>
      <w:proofErr w:type="spellStart"/>
      <w:r w:rsidR="006D511B">
        <w:rPr>
          <w:rFonts w:ascii="Times New Roman" w:hAnsi="Times New Roman" w:cs="Times New Roman" w:eastAsiaTheme="minorEastAsia"/>
          <w:sz w:val="24"/>
          <w:szCs w:val="24"/>
          <w:lang w:val="en-GB"/>
        </w:rPr>
        <w:t>atliko</w:t>
      </w:r>
      <w:proofErr w:type="spellEnd"/>
      <w:r w:rsidR="006D511B">
        <w:rPr>
          <w:rFonts w:ascii="Times New Roman" w:hAnsi="Times New Roman" w:cs="Times New Roman" w:eastAsiaTheme="minorEastAsia"/>
          <w:sz w:val="24"/>
          <w:szCs w:val="24"/>
          <w:lang w:val="en-GB"/>
        </w:rPr>
        <w:t xml:space="preserve"> </w:t>
      </w:r>
      <w:proofErr w:type="spellStart"/>
      <w:r w:rsidR="006D511B">
        <w:rPr>
          <w:rFonts w:ascii="Times New Roman" w:hAnsi="Times New Roman" w:cs="Times New Roman" w:eastAsiaTheme="minorEastAsia"/>
          <w:sz w:val="24"/>
          <w:szCs w:val="24"/>
          <w:lang w:val="en-GB"/>
        </w:rPr>
        <w:t>pasitikrinamąjį</w:t>
      </w:r>
      <w:proofErr w:type="spellEnd"/>
      <w:r w:rsidR="006D511B">
        <w:rPr>
          <w:rFonts w:ascii="Times New Roman" w:hAnsi="Times New Roman" w:cs="Times New Roman" w:eastAsiaTheme="minorEastAsia"/>
          <w:sz w:val="24"/>
          <w:szCs w:val="24"/>
          <w:lang w:val="en-GB"/>
        </w:rPr>
        <w:t xml:space="preserve"> </w:t>
      </w:r>
      <w:proofErr w:type="spellStart"/>
      <w:r w:rsidR="006D511B">
        <w:rPr>
          <w:rFonts w:ascii="Times New Roman" w:hAnsi="Times New Roman" w:cs="Times New Roman" w:eastAsiaTheme="minorEastAsia"/>
          <w:sz w:val="24"/>
          <w:szCs w:val="24"/>
          <w:lang w:val="en-GB"/>
        </w:rPr>
        <w:t>darbą</w:t>
      </w:r>
      <w:proofErr w:type="spellEnd"/>
      <w:r w:rsidR="006D511B">
        <w:rPr>
          <w:rFonts w:ascii="Times New Roman" w:hAnsi="Times New Roman" w:cs="Times New Roman" w:eastAsiaTheme="minorEastAsia"/>
          <w:sz w:val="24"/>
          <w:szCs w:val="24"/>
          <w:lang w:val="en-GB"/>
        </w:rPr>
        <w:t xml:space="preserve">, tai </w:t>
      </w:r>
      <w:proofErr w:type="spellStart"/>
      <w:r w:rsidR="006D511B">
        <w:rPr>
          <w:rFonts w:ascii="Times New Roman" w:hAnsi="Times New Roman" w:cs="Times New Roman" w:eastAsiaTheme="minorEastAsia"/>
          <w:sz w:val="24"/>
          <w:szCs w:val="24"/>
          <w:lang w:val="en-GB"/>
        </w:rPr>
        <w:t>atitinka</w:t>
      </w:r>
      <w:proofErr w:type="spellEnd"/>
      <w:r w:rsidR="006D511B">
        <w:rPr>
          <w:rFonts w:ascii="Times New Roman" w:hAnsi="Times New Roman" w:cs="Times New Roman" w:eastAsiaTheme="minorEastAsia"/>
          <w:sz w:val="24"/>
          <w:szCs w:val="24"/>
          <w:lang w:val="en-GB"/>
        </w:rPr>
        <w:t xml:space="preserve"> </w:t>
      </w:r>
      <w:proofErr w:type="spellStart"/>
      <w:r w:rsidR="006D511B">
        <w:rPr>
          <w:rFonts w:ascii="Times New Roman" w:hAnsi="Times New Roman" w:cs="Times New Roman" w:eastAsiaTheme="minorEastAsia"/>
          <w:sz w:val="24"/>
          <w:szCs w:val="24"/>
          <w:lang w:val="en-GB"/>
        </w:rPr>
        <w:t>aukštesnįjį</w:t>
      </w:r>
      <w:proofErr w:type="spellEnd"/>
      <w:r w:rsidR="006D511B">
        <w:rPr>
          <w:rFonts w:ascii="Times New Roman" w:hAnsi="Times New Roman" w:cs="Times New Roman" w:eastAsiaTheme="minorEastAsia"/>
          <w:sz w:val="24"/>
          <w:szCs w:val="24"/>
          <w:lang w:val="en-GB"/>
        </w:rPr>
        <w:t xml:space="preserve"> </w:t>
      </w:r>
      <w:proofErr w:type="spellStart"/>
      <w:r w:rsidR="006D511B">
        <w:rPr>
          <w:rFonts w:ascii="Times New Roman" w:hAnsi="Times New Roman" w:cs="Times New Roman" w:eastAsiaTheme="minorEastAsia"/>
          <w:sz w:val="24"/>
          <w:szCs w:val="24"/>
          <w:lang w:val="en-GB"/>
        </w:rPr>
        <w:t>lygį</w:t>
      </w:r>
      <w:proofErr w:type="spellEnd"/>
      <w:r w:rsidRPr="00934F0C" w:rsidR="006D511B">
        <w:rPr>
          <w:rFonts w:ascii="Times New Roman" w:hAnsi="Times New Roman" w:cs="Times New Roman" w:eastAsiaTheme="minorEastAsia"/>
          <w:sz w:val="24"/>
          <w:szCs w:val="24"/>
          <w:lang w:val="en-GB"/>
        </w:rPr>
        <w:t xml:space="preserve">, </w:t>
      </w:r>
    </w:p>
    <w:p w:rsidR="006D511B" w:rsidP="00FF6C1A" w:rsidRDefault="008543A6" w14:paraId="20368576" w14:textId="7B9D6F11">
      <w:pPr>
        <w:tabs>
          <w:tab w:val="left" w:pos="720"/>
        </w:tabs>
        <w:spacing w:after="0" w:line="240" w:lineRule="auto"/>
        <w:jc w:val="both"/>
        <w:rPr>
          <w:rFonts w:ascii="Times New Roman" w:hAnsi="Times New Roman" w:cs="Times New Roman" w:eastAsiaTheme="minorEastAsia"/>
          <w:sz w:val="24"/>
          <w:szCs w:val="24"/>
          <w:lang w:val="en-GB"/>
        </w:rPr>
      </w:pPr>
      <w:r>
        <w:rPr>
          <w:rFonts w:ascii="Times New Roman" w:hAnsi="Times New Roman" w:cs="Times New Roman" w:eastAsiaTheme="minorEastAsia"/>
          <w:sz w:val="24"/>
          <w:szCs w:val="24"/>
          <w:lang w:val="en-GB"/>
        </w:rPr>
        <w:t xml:space="preserve">       </w:t>
      </w:r>
      <w:r>
        <w:rPr>
          <w:rFonts w:ascii="Times New Roman" w:hAnsi="Times New Roman" w:cs="Times New Roman" w:eastAsiaTheme="minorEastAsia"/>
          <w:sz w:val="24"/>
          <w:szCs w:val="24"/>
          <w:lang w:val="en-GB"/>
        </w:rPr>
        <w:tab/>
      </w:r>
      <w:r>
        <w:rPr>
          <w:rFonts w:ascii="Times New Roman" w:hAnsi="Times New Roman" w:cs="Times New Roman" w:eastAsiaTheme="minorEastAsia"/>
          <w:sz w:val="24"/>
          <w:szCs w:val="24"/>
          <w:lang w:val="en-GB"/>
        </w:rPr>
        <w:t>20</w:t>
      </w:r>
      <w:r w:rsidR="006D511B">
        <w:rPr>
          <w:rFonts w:ascii="Times New Roman" w:hAnsi="Times New Roman" w:cs="Times New Roman" w:eastAsiaTheme="minorEastAsia"/>
          <w:sz w:val="24"/>
          <w:szCs w:val="24"/>
          <w:lang w:val="en-GB"/>
        </w:rPr>
        <w:t xml:space="preserve">.2. </w:t>
      </w:r>
      <w:proofErr w:type="spellStart"/>
      <w:r w:rsidR="006D511B">
        <w:rPr>
          <w:rFonts w:ascii="Times New Roman" w:hAnsi="Times New Roman" w:cs="Times New Roman" w:eastAsiaTheme="minorEastAsia"/>
          <w:sz w:val="24"/>
          <w:szCs w:val="24"/>
          <w:lang w:val="en-GB"/>
        </w:rPr>
        <w:t>G</w:t>
      </w:r>
      <w:r w:rsidRPr="00934F0C" w:rsidR="006D511B">
        <w:rPr>
          <w:rFonts w:ascii="Times New Roman" w:hAnsi="Times New Roman" w:cs="Times New Roman" w:eastAsiaTheme="minorEastAsia"/>
          <w:sz w:val="24"/>
          <w:szCs w:val="24"/>
          <w:lang w:val="en-GB"/>
        </w:rPr>
        <w:t>erai</w:t>
      </w:r>
      <w:proofErr w:type="spellEnd"/>
      <w:r w:rsidRPr="00934F0C" w:rsidR="006D511B">
        <w:rPr>
          <w:rFonts w:ascii="Times New Roman" w:hAnsi="Times New Roman" w:cs="Times New Roman" w:eastAsiaTheme="minorEastAsia"/>
          <w:sz w:val="24"/>
          <w:szCs w:val="24"/>
          <w:lang w:val="en-GB"/>
        </w:rPr>
        <w:t xml:space="preserve"> </w:t>
      </w:r>
      <w:proofErr w:type="spellStart"/>
      <w:r w:rsidR="006D511B">
        <w:rPr>
          <w:rFonts w:ascii="Times New Roman" w:hAnsi="Times New Roman" w:cs="Times New Roman" w:eastAsiaTheme="minorEastAsia"/>
          <w:sz w:val="24"/>
          <w:szCs w:val="24"/>
          <w:lang w:val="en-GB"/>
        </w:rPr>
        <w:t>atliko</w:t>
      </w:r>
      <w:proofErr w:type="spellEnd"/>
      <w:r w:rsidR="006D511B">
        <w:rPr>
          <w:rFonts w:ascii="Times New Roman" w:hAnsi="Times New Roman" w:cs="Times New Roman" w:eastAsiaTheme="minorEastAsia"/>
          <w:sz w:val="24"/>
          <w:szCs w:val="24"/>
          <w:lang w:val="en-GB"/>
        </w:rPr>
        <w:t xml:space="preserve"> </w:t>
      </w:r>
      <w:proofErr w:type="spellStart"/>
      <w:r w:rsidR="006D511B">
        <w:rPr>
          <w:rFonts w:ascii="Times New Roman" w:hAnsi="Times New Roman" w:cs="Times New Roman" w:eastAsiaTheme="minorEastAsia"/>
          <w:sz w:val="24"/>
          <w:szCs w:val="24"/>
          <w:lang w:val="en-GB"/>
        </w:rPr>
        <w:t>pasitikrinamąjį</w:t>
      </w:r>
      <w:proofErr w:type="spellEnd"/>
      <w:r w:rsidR="006D511B">
        <w:rPr>
          <w:rFonts w:ascii="Times New Roman" w:hAnsi="Times New Roman" w:cs="Times New Roman" w:eastAsiaTheme="minorEastAsia"/>
          <w:sz w:val="24"/>
          <w:szCs w:val="24"/>
          <w:lang w:val="en-GB"/>
        </w:rPr>
        <w:t xml:space="preserve"> </w:t>
      </w:r>
      <w:proofErr w:type="spellStart"/>
      <w:r w:rsidR="006D511B">
        <w:rPr>
          <w:rFonts w:ascii="Times New Roman" w:hAnsi="Times New Roman" w:cs="Times New Roman" w:eastAsiaTheme="minorEastAsia"/>
          <w:sz w:val="24"/>
          <w:szCs w:val="24"/>
          <w:lang w:val="en-GB"/>
        </w:rPr>
        <w:t>darbą</w:t>
      </w:r>
      <w:proofErr w:type="spellEnd"/>
      <w:r w:rsidR="006D511B">
        <w:rPr>
          <w:rFonts w:ascii="Times New Roman" w:hAnsi="Times New Roman" w:cs="Times New Roman" w:eastAsiaTheme="minorEastAsia"/>
          <w:sz w:val="24"/>
          <w:szCs w:val="24"/>
          <w:lang w:val="en-GB"/>
        </w:rPr>
        <w:t xml:space="preserve">, tai </w:t>
      </w:r>
      <w:proofErr w:type="spellStart"/>
      <w:r w:rsidR="006D511B">
        <w:rPr>
          <w:rFonts w:ascii="Times New Roman" w:hAnsi="Times New Roman" w:cs="Times New Roman" w:eastAsiaTheme="minorEastAsia"/>
          <w:sz w:val="24"/>
          <w:szCs w:val="24"/>
          <w:lang w:val="en-GB"/>
        </w:rPr>
        <w:t>atitinka</w:t>
      </w:r>
      <w:proofErr w:type="spellEnd"/>
      <w:r w:rsidR="006D511B">
        <w:rPr>
          <w:rFonts w:ascii="Times New Roman" w:hAnsi="Times New Roman" w:cs="Times New Roman" w:eastAsiaTheme="minorEastAsia"/>
          <w:sz w:val="24"/>
          <w:szCs w:val="24"/>
          <w:lang w:val="en-GB"/>
        </w:rPr>
        <w:t xml:space="preserve"> </w:t>
      </w:r>
      <w:proofErr w:type="spellStart"/>
      <w:r w:rsidR="006D511B">
        <w:rPr>
          <w:rFonts w:ascii="Times New Roman" w:hAnsi="Times New Roman" w:cs="Times New Roman" w:eastAsiaTheme="minorEastAsia"/>
          <w:sz w:val="24"/>
          <w:szCs w:val="24"/>
          <w:lang w:val="en-GB"/>
        </w:rPr>
        <w:t>pagrindinį</w:t>
      </w:r>
      <w:proofErr w:type="spellEnd"/>
      <w:r w:rsidR="006D511B">
        <w:rPr>
          <w:rFonts w:ascii="Times New Roman" w:hAnsi="Times New Roman" w:cs="Times New Roman" w:eastAsiaTheme="minorEastAsia"/>
          <w:sz w:val="24"/>
          <w:szCs w:val="24"/>
          <w:lang w:val="en-GB"/>
        </w:rPr>
        <w:t xml:space="preserve"> </w:t>
      </w:r>
      <w:proofErr w:type="spellStart"/>
      <w:r w:rsidR="006D511B">
        <w:rPr>
          <w:rFonts w:ascii="Times New Roman" w:hAnsi="Times New Roman" w:cs="Times New Roman" w:eastAsiaTheme="minorEastAsia"/>
          <w:sz w:val="24"/>
          <w:szCs w:val="24"/>
          <w:lang w:val="en-GB"/>
        </w:rPr>
        <w:t>lygį</w:t>
      </w:r>
      <w:proofErr w:type="spellEnd"/>
      <w:r w:rsidRPr="00934F0C" w:rsidR="006D511B">
        <w:rPr>
          <w:rFonts w:ascii="Times New Roman" w:hAnsi="Times New Roman" w:cs="Times New Roman" w:eastAsiaTheme="minorEastAsia"/>
          <w:sz w:val="24"/>
          <w:szCs w:val="24"/>
          <w:lang w:val="en-GB"/>
        </w:rPr>
        <w:t xml:space="preserve">, </w:t>
      </w:r>
    </w:p>
    <w:p w:rsidR="006D511B" w:rsidP="00FF6C1A" w:rsidRDefault="006D511B" w14:paraId="66AABE35" w14:textId="054968BD">
      <w:pPr>
        <w:tabs>
          <w:tab w:val="left" w:pos="720"/>
        </w:tabs>
        <w:spacing w:after="0" w:line="240" w:lineRule="auto"/>
        <w:jc w:val="both"/>
        <w:rPr>
          <w:rFonts w:ascii="Times New Roman" w:hAnsi="Times New Roman" w:cs="Times New Roman" w:eastAsiaTheme="minorEastAsia"/>
          <w:sz w:val="24"/>
          <w:szCs w:val="24"/>
          <w:lang w:val="en-GB"/>
        </w:rPr>
      </w:pPr>
      <w:r>
        <w:rPr>
          <w:rFonts w:ascii="Times New Roman" w:hAnsi="Times New Roman" w:cs="Times New Roman" w:eastAsiaTheme="minorEastAsia"/>
          <w:sz w:val="24"/>
          <w:szCs w:val="24"/>
          <w:lang w:val="en-GB"/>
        </w:rPr>
        <w:t xml:space="preserve">       </w:t>
      </w:r>
      <w:r w:rsidR="008543A6">
        <w:rPr>
          <w:rFonts w:ascii="Times New Roman" w:hAnsi="Times New Roman" w:cs="Times New Roman" w:eastAsiaTheme="minorEastAsia"/>
          <w:sz w:val="24"/>
          <w:szCs w:val="24"/>
          <w:lang w:val="en-GB"/>
        </w:rPr>
        <w:tab/>
      </w:r>
      <w:r w:rsidR="008543A6">
        <w:rPr>
          <w:rFonts w:ascii="Times New Roman" w:hAnsi="Times New Roman" w:cs="Times New Roman" w:eastAsiaTheme="minorEastAsia"/>
          <w:sz w:val="24"/>
          <w:szCs w:val="24"/>
          <w:lang w:val="en-GB"/>
        </w:rPr>
        <w:t>2</w:t>
      </w:r>
      <w:r>
        <w:rPr>
          <w:rFonts w:ascii="Times New Roman" w:hAnsi="Times New Roman" w:cs="Times New Roman" w:eastAsiaTheme="minorEastAsia"/>
          <w:sz w:val="24"/>
          <w:szCs w:val="24"/>
          <w:lang w:val="en-GB"/>
        </w:rPr>
        <w:t xml:space="preserve">0.3. </w:t>
      </w:r>
      <w:proofErr w:type="spellStart"/>
      <w:r>
        <w:rPr>
          <w:rFonts w:ascii="Times New Roman" w:hAnsi="Times New Roman" w:cs="Times New Roman" w:eastAsiaTheme="minorEastAsia"/>
          <w:sz w:val="24"/>
          <w:szCs w:val="24"/>
          <w:lang w:val="en-GB"/>
        </w:rPr>
        <w:t>P</w:t>
      </w:r>
      <w:r w:rsidRPr="00934F0C">
        <w:rPr>
          <w:rFonts w:ascii="Times New Roman" w:hAnsi="Times New Roman" w:cs="Times New Roman" w:eastAsiaTheme="minorEastAsia"/>
          <w:sz w:val="24"/>
          <w:szCs w:val="24"/>
          <w:lang w:val="en-GB"/>
        </w:rPr>
        <w:t>atenkinamai</w:t>
      </w:r>
      <w:proofErr w:type="spellEnd"/>
      <w:r w:rsidRPr="00C27339">
        <w:rPr>
          <w:rFonts w:ascii="Times New Roman" w:hAnsi="Times New Roman" w:cs="Times New Roman" w:eastAsiaTheme="minorEastAsia"/>
          <w:sz w:val="24"/>
          <w:szCs w:val="24"/>
          <w:lang w:val="en-GB"/>
        </w:rPr>
        <w:t xml:space="preserve"> </w:t>
      </w:r>
      <w:proofErr w:type="spellStart"/>
      <w:r>
        <w:rPr>
          <w:rFonts w:ascii="Times New Roman" w:hAnsi="Times New Roman" w:cs="Times New Roman" w:eastAsiaTheme="minorEastAsia"/>
          <w:sz w:val="24"/>
          <w:szCs w:val="24"/>
          <w:lang w:val="en-GB"/>
        </w:rPr>
        <w:t>atliko</w:t>
      </w:r>
      <w:proofErr w:type="spellEnd"/>
      <w:r>
        <w:rPr>
          <w:rFonts w:ascii="Times New Roman" w:hAnsi="Times New Roman" w:cs="Times New Roman" w:eastAsiaTheme="minorEastAsia"/>
          <w:sz w:val="24"/>
          <w:szCs w:val="24"/>
          <w:lang w:val="en-GB"/>
        </w:rPr>
        <w:t xml:space="preserve"> </w:t>
      </w:r>
      <w:proofErr w:type="spellStart"/>
      <w:r>
        <w:rPr>
          <w:rFonts w:ascii="Times New Roman" w:hAnsi="Times New Roman" w:cs="Times New Roman" w:eastAsiaTheme="minorEastAsia"/>
          <w:sz w:val="24"/>
          <w:szCs w:val="24"/>
          <w:lang w:val="en-GB"/>
        </w:rPr>
        <w:t>pasitikrinamąjį</w:t>
      </w:r>
      <w:proofErr w:type="spellEnd"/>
      <w:r>
        <w:rPr>
          <w:rFonts w:ascii="Times New Roman" w:hAnsi="Times New Roman" w:cs="Times New Roman" w:eastAsiaTheme="minorEastAsia"/>
          <w:sz w:val="24"/>
          <w:szCs w:val="24"/>
          <w:lang w:val="en-GB"/>
        </w:rPr>
        <w:t xml:space="preserve"> </w:t>
      </w:r>
      <w:proofErr w:type="spellStart"/>
      <w:r>
        <w:rPr>
          <w:rFonts w:ascii="Times New Roman" w:hAnsi="Times New Roman" w:cs="Times New Roman" w:eastAsiaTheme="minorEastAsia"/>
          <w:sz w:val="24"/>
          <w:szCs w:val="24"/>
          <w:lang w:val="en-GB"/>
        </w:rPr>
        <w:t>darbą</w:t>
      </w:r>
      <w:proofErr w:type="spellEnd"/>
      <w:r>
        <w:rPr>
          <w:rFonts w:ascii="Times New Roman" w:hAnsi="Times New Roman" w:cs="Times New Roman" w:eastAsiaTheme="minorEastAsia"/>
          <w:sz w:val="24"/>
          <w:szCs w:val="24"/>
          <w:lang w:val="en-GB"/>
        </w:rPr>
        <w:t xml:space="preserve">, tai </w:t>
      </w:r>
      <w:proofErr w:type="spellStart"/>
      <w:r>
        <w:rPr>
          <w:rFonts w:ascii="Times New Roman" w:hAnsi="Times New Roman" w:cs="Times New Roman" w:eastAsiaTheme="minorEastAsia"/>
          <w:sz w:val="24"/>
          <w:szCs w:val="24"/>
          <w:lang w:val="en-GB"/>
        </w:rPr>
        <w:t>atitinka</w:t>
      </w:r>
      <w:proofErr w:type="spellEnd"/>
      <w:r>
        <w:rPr>
          <w:rFonts w:ascii="Times New Roman" w:hAnsi="Times New Roman" w:cs="Times New Roman" w:eastAsiaTheme="minorEastAsia"/>
          <w:sz w:val="24"/>
          <w:szCs w:val="24"/>
          <w:lang w:val="en-GB"/>
        </w:rPr>
        <w:t xml:space="preserve"> </w:t>
      </w:r>
      <w:proofErr w:type="spellStart"/>
      <w:r>
        <w:rPr>
          <w:rFonts w:ascii="Times New Roman" w:hAnsi="Times New Roman" w:cs="Times New Roman" w:eastAsiaTheme="minorEastAsia"/>
          <w:sz w:val="24"/>
          <w:szCs w:val="24"/>
          <w:lang w:val="en-GB"/>
        </w:rPr>
        <w:t>patenkinamąjį</w:t>
      </w:r>
      <w:proofErr w:type="spellEnd"/>
      <w:r>
        <w:rPr>
          <w:rFonts w:ascii="Times New Roman" w:hAnsi="Times New Roman" w:cs="Times New Roman" w:eastAsiaTheme="minorEastAsia"/>
          <w:sz w:val="24"/>
          <w:szCs w:val="24"/>
          <w:lang w:val="en-GB"/>
        </w:rPr>
        <w:t xml:space="preserve"> </w:t>
      </w:r>
      <w:proofErr w:type="spellStart"/>
      <w:r>
        <w:rPr>
          <w:rFonts w:ascii="Times New Roman" w:hAnsi="Times New Roman" w:cs="Times New Roman" w:eastAsiaTheme="minorEastAsia"/>
          <w:sz w:val="24"/>
          <w:szCs w:val="24"/>
          <w:lang w:val="en-GB"/>
        </w:rPr>
        <w:t>lygį</w:t>
      </w:r>
      <w:proofErr w:type="spellEnd"/>
      <w:r w:rsidRPr="00934F0C">
        <w:rPr>
          <w:rFonts w:ascii="Times New Roman" w:hAnsi="Times New Roman" w:cs="Times New Roman" w:eastAsiaTheme="minorEastAsia"/>
          <w:sz w:val="24"/>
          <w:szCs w:val="24"/>
          <w:lang w:val="en-GB"/>
        </w:rPr>
        <w:t xml:space="preserve">, </w:t>
      </w:r>
    </w:p>
    <w:p w:rsidR="006D511B" w:rsidP="750C2F34" w:rsidRDefault="006D511B" w14:paraId="3F4FD5E4" w14:textId="36737548">
      <w:pPr>
        <w:tabs>
          <w:tab w:val="left" w:pos="720"/>
        </w:tabs>
        <w:spacing w:after="0" w:line="240" w:lineRule="auto"/>
        <w:jc w:val="both"/>
        <w:rPr>
          <w:rFonts w:ascii="Times New Roman" w:hAnsi="Times New Roman" w:eastAsia="" w:cs="Times New Roman" w:eastAsiaTheme="minorEastAsia"/>
          <w:sz w:val="24"/>
          <w:szCs w:val="24"/>
          <w:lang w:val="en-GB"/>
        </w:rPr>
      </w:pPr>
      <w:r w:rsidRPr="750C2F34" w:rsidR="006D511B">
        <w:rPr>
          <w:rFonts w:ascii="Times New Roman" w:hAnsi="Times New Roman" w:eastAsia="" w:cs="Times New Roman" w:eastAsiaTheme="minorEastAsia"/>
          <w:sz w:val="24"/>
          <w:szCs w:val="24"/>
          <w:lang w:val="en-GB"/>
        </w:rPr>
        <w:t xml:space="preserve">       </w:t>
      </w:r>
      <w:r>
        <w:tab/>
      </w:r>
      <w:r w:rsidRPr="750C2F34" w:rsidR="008543A6">
        <w:rPr>
          <w:rFonts w:ascii="Times New Roman" w:hAnsi="Times New Roman" w:eastAsia="" w:cs="Times New Roman" w:eastAsiaTheme="minorEastAsia"/>
          <w:sz w:val="24"/>
          <w:szCs w:val="24"/>
          <w:lang w:val="en-GB"/>
        </w:rPr>
        <w:t>2</w:t>
      </w:r>
      <w:r w:rsidRPr="750C2F34" w:rsidR="006D511B">
        <w:rPr>
          <w:rFonts w:ascii="Times New Roman" w:hAnsi="Times New Roman" w:eastAsia="" w:cs="Times New Roman" w:eastAsiaTheme="minorEastAsia"/>
          <w:sz w:val="24"/>
          <w:szCs w:val="24"/>
          <w:lang w:val="en-GB"/>
        </w:rPr>
        <w:t xml:space="preserve">0.4. </w:t>
      </w:r>
      <w:r w:rsidRPr="750C2F34" w:rsidR="006D511B">
        <w:rPr>
          <w:rFonts w:ascii="Times New Roman" w:hAnsi="Times New Roman" w:eastAsia="" w:cs="Times New Roman" w:eastAsiaTheme="minorEastAsia"/>
          <w:sz w:val="24"/>
          <w:szCs w:val="24"/>
          <w:lang w:val="en-GB"/>
        </w:rPr>
        <w:t xml:space="preserve"> </w:t>
      </w:r>
      <w:r w:rsidRPr="750C2F34" w:rsidR="006D511B">
        <w:rPr>
          <w:rFonts w:ascii="Times New Roman" w:hAnsi="Times New Roman" w:eastAsia="" w:cs="Times New Roman" w:eastAsiaTheme="minorEastAsia"/>
          <w:sz w:val="24"/>
          <w:szCs w:val="24"/>
          <w:lang w:val="en-GB"/>
        </w:rPr>
        <w:t>S</w:t>
      </w:r>
      <w:r w:rsidRPr="750C2F34" w:rsidR="3922886E">
        <w:rPr>
          <w:rFonts w:ascii="Times New Roman" w:hAnsi="Times New Roman" w:eastAsia="" w:cs="Times New Roman" w:eastAsiaTheme="minorEastAsia"/>
          <w:sz w:val="24"/>
          <w:szCs w:val="24"/>
          <w:lang w:val="en-GB"/>
        </w:rPr>
        <w:t>ilpnai</w:t>
      </w:r>
      <w:r w:rsidRPr="750C2F34" w:rsidR="006D511B">
        <w:rPr>
          <w:rFonts w:ascii="Times New Roman" w:hAnsi="Times New Roman" w:eastAsia="" w:cs="Times New Roman" w:eastAsiaTheme="minorEastAsia"/>
          <w:sz w:val="24"/>
          <w:szCs w:val="24"/>
          <w:lang w:val="en-GB"/>
        </w:rPr>
        <w:t xml:space="preserve"> </w:t>
      </w:r>
      <w:r w:rsidRPr="750C2F34" w:rsidR="006D511B">
        <w:rPr>
          <w:rFonts w:ascii="Times New Roman" w:hAnsi="Times New Roman" w:eastAsia="" w:cs="Times New Roman" w:eastAsiaTheme="minorEastAsia"/>
          <w:sz w:val="24"/>
          <w:szCs w:val="24"/>
          <w:lang w:val="en-GB"/>
        </w:rPr>
        <w:t>atliko</w:t>
      </w:r>
      <w:r w:rsidRPr="750C2F34" w:rsidR="006D511B">
        <w:rPr>
          <w:rFonts w:ascii="Times New Roman" w:hAnsi="Times New Roman" w:eastAsia="" w:cs="Times New Roman" w:eastAsiaTheme="minorEastAsia"/>
          <w:sz w:val="24"/>
          <w:szCs w:val="24"/>
          <w:lang w:val="en-GB"/>
        </w:rPr>
        <w:t xml:space="preserve"> </w:t>
      </w:r>
      <w:r w:rsidRPr="750C2F34" w:rsidR="006D511B">
        <w:rPr>
          <w:rFonts w:ascii="Times New Roman" w:hAnsi="Times New Roman" w:eastAsia="" w:cs="Times New Roman" w:eastAsiaTheme="minorEastAsia"/>
          <w:sz w:val="24"/>
          <w:szCs w:val="24"/>
          <w:lang w:val="en-GB"/>
        </w:rPr>
        <w:t>pasitikrinamąjį</w:t>
      </w:r>
      <w:r w:rsidRPr="750C2F34" w:rsidR="006D511B">
        <w:rPr>
          <w:rFonts w:ascii="Times New Roman" w:hAnsi="Times New Roman" w:eastAsia="" w:cs="Times New Roman" w:eastAsiaTheme="minorEastAsia"/>
          <w:sz w:val="24"/>
          <w:szCs w:val="24"/>
          <w:lang w:val="en-GB"/>
        </w:rPr>
        <w:t xml:space="preserve"> </w:t>
      </w:r>
      <w:r w:rsidRPr="750C2F34" w:rsidR="006D511B">
        <w:rPr>
          <w:rFonts w:ascii="Times New Roman" w:hAnsi="Times New Roman" w:eastAsia="" w:cs="Times New Roman" w:eastAsiaTheme="minorEastAsia"/>
          <w:sz w:val="24"/>
          <w:szCs w:val="24"/>
          <w:lang w:val="en-GB"/>
        </w:rPr>
        <w:t>darbą</w:t>
      </w:r>
      <w:r w:rsidRPr="750C2F34" w:rsidR="006D511B">
        <w:rPr>
          <w:rFonts w:ascii="Times New Roman" w:hAnsi="Times New Roman" w:eastAsia="" w:cs="Times New Roman" w:eastAsiaTheme="minorEastAsia"/>
          <w:sz w:val="24"/>
          <w:szCs w:val="24"/>
          <w:lang w:val="en-GB"/>
        </w:rPr>
        <w:t xml:space="preserve">, tai </w:t>
      </w:r>
      <w:r w:rsidRPr="750C2F34" w:rsidR="006D511B">
        <w:rPr>
          <w:rFonts w:ascii="Times New Roman" w:hAnsi="Times New Roman" w:eastAsia="" w:cs="Times New Roman" w:eastAsiaTheme="minorEastAsia"/>
          <w:sz w:val="24"/>
          <w:szCs w:val="24"/>
          <w:lang w:val="en-GB"/>
        </w:rPr>
        <w:t>atitinka</w:t>
      </w:r>
      <w:r w:rsidRPr="750C2F34" w:rsidR="006D511B">
        <w:rPr>
          <w:rFonts w:ascii="Times New Roman" w:hAnsi="Times New Roman" w:eastAsia="" w:cs="Times New Roman" w:eastAsiaTheme="minorEastAsia"/>
          <w:sz w:val="24"/>
          <w:szCs w:val="24"/>
          <w:lang w:val="en-GB"/>
        </w:rPr>
        <w:t xml:space="preserve"> </w:t>
      </w:r>
      <w:r w:rsidRPr="750C2F34" w:rsidR="006D511B">
        <w:rPr>
          <w:rFonts w:ascii="Times New Roman" w:hAnsi="Times New Roman" w:eastAsia="" w:cs="Times New Roman" w:eastAsiaTheme="minorEastAsia"/>
          <w:sz w:val="24"/>
          <w:szCs w:val="24"/>
          <w:lang w:val="en-GB"/>
        </w:rPr>
        <w:t>slenkstinį</w:t>
      </w:r>
      <w:r w:rsidRPr="750C2F34" w:rsidR="006D511B">
        <w:rPr>
          <w:rFonts w:ascii="Times New Roman" w:hAnsi="Times New Roman" w:eastAsia="" w:cs="Times New Roman" w:eastAsiaTheme="minorEastAsia"/>
          <w:sz w:val="24"/>
          <w:szCs w:val="24"/>
          <w:lang w:val="en-GB"/>
        </w:rPr>
        <w:t xml:space="preserve"> </w:t>
      </w:r>
      <w:r w:rsidRPr="750C2F34" w:rsidR="006D511B">
        <w:rPr>
          <w:rFonts w:ascii="Times New Roman" w:hAnsi="Times New Roman" w:eastAsia="" w:cs="Times New Roman" w:eastAsiaTheme="minorEastAsia"/>
          <w:sz w:val="24"/>
          <w:szCs w:val="24"/>
          <w:lang w:val="en-GB"/>
        </w:rPr>
        <w:t>lygį</w:t>
      </w:r>
      <w:r w:rsidRPr="750C2F34" w:rsidR="006D511B">
        <w:rPr>
          <w:rFonts w:ascii="Times New Roman" w:hAnsi="Times New Roman" w:eastAsia="" w:cs="Times New Roman" w:eastAsiaTheme="minorEastAsia"/>
          <w:sz w:val="24"/>
          <w:szCs w:val="24"/>
          <w:lang w:val="en-GB"/>
        </w:rPr>
        <w:t xml:space="preserve">, </w:t>
      </w:r>
    </w:p>
    <w:p w:rsidR="006D511B" w:rsidP="00FF6C1A" w:rsidRDefault="006D511B" w14:paraId="74CD4F1C" w14:textId="22D1F9FD">
      <w:pPr>
        <w:tabs>
          <w:tab w:val="left" w:pos="720"/>
        </w:tabs>
        <w:spacing w:after="0" w:line="240" w:lineRule="auto"/>
        <w:jc w:val="both"/>
        <w:rPr>
          <w:rFonts w:ascii="Times New Roman" w:hAnsi="Times New Roman" w:cs="Times New Roman" w:eastAsiaTheme="minorEastAsia"/>
          <w:sz w:val="24"/>
          <w:szCs w:val="24"/>
          <w:lang w:val="en-GB"/>
        </w:rPr>
      </w:pPr>
      <w:r>
        <w:rPr>
          <w:rFonts w:ascii="Times New Roman" w:hAnsi="Times New Roman" w:cs="Times New Roman" w:eastAsiaTheme="minorEastAsia"/>
          <w:sz w:val="24"/>
          <w:szCs w:val="24"/>
          <w:lang w:val="en-GB"/>
        </w:rPr>
        <w:t xml:space="preserve">       </w:t>
      </w:r>
      <w:r w:rsidR="008543A6">
        <w:rPr>
          <w:rFonts w:ascii="Times New Roman" w:hAnsi="Times New Roman" w:cs="Times New Roman" w:eastAsiaTheme="minorEastAsia"/>
          <w:sz w:val="24"/>
          <w:szCs w:val="24"/>
          <w:lang w:val="en-GB"/>
        </w:rPr>
        <w:tab/>
      </w:r>
      <w:r w:rsidR="008543A6">
        <w:rPr>
          <w:rFonts w:ascii="Times New Roman" w:hAnsi="Times New Roman" w:cs="Times New Roman" w:eastAsiaTheme="minorEastAsia"/>
          <w:sz w:val="24"/>
          <w:szCs w:val="24"/>
          <w:lang w:val="en-GB"/>
        </w:rPr>
        <w:t>2</w:t>
      </w:r>
      <w:r>
        <w:rPr>
          <w:rFonts w:ascii="Times New Roman" w:hAnsi="Times New Roman" w:cs="Times New Roman" w:eastAsiaTheme="minorEastAsia"/>
          <w:sz w:val="24"/>
          <w:szCs w:val="24"/>
          <w:lang w:val="en-GB"/>
        </w:rPr>
        <w:t xml:space="preserve">0.5 </w:t>
      </w:r>
      <w:proofErr w:type="spellStart"/>
      <w:r>
        <w:rPr>
          <w:rFonts w:ascii="Times New Roman" w:hAnsi="Times New Roman" w:cs="Times New Roman" w:eastAsiaTheme="minorEastAsia"/>
          <w:sz w:val="24"/>
          <w:szCs w:val="24"/>
          <w:lang w:val="en-GB"/>
        </w:rPr>
        <w:t>Negeba</w:t>
      </w:r>
      <w:proofErr w:type="spellEnd"/>
      <w:r>
        <w:rPr>
          <w:rFonts w:ascii="Times New Roman" w:hAnsi="Times New Roman" w:cs="Times New Roman" w:eastAsiaTheme="minorEastAsia"/>
          <w:sz w:val="24"/>
          <w:szCs w:val="24"/>
          <w:lang w:val="en-GB"/>
        </w:rPr>
        <w:t xml:space="preserve"> </w:t>
      </w:r>
      <w:proofErr w:type="spellStart"/>
      <w:r>
        <w:rPr>
          <w:rFonts w:ascii="Times New Roman" w:hAnsi="Times New Roman" w:cs="Times New Roman" w:eastAsiaTheme="minorEastAsia"/>
          <w:sz w:val="24"/>
          <w:szCs w:val="24"/>
          <w:lang w:val="en-GB"/>
        </w:rPr>
        <w:t>atlikti</w:t>
      </w:r>
      <w:proofErr w:type="spellEnd"/>
      <w:r>
        <w:rPr>
          <w:rFonts w:ascii="Times New Roman" w:hAnsi="Times New Roman" w:cs="Times New Roman" w:eastAsiaTheme="minorEastAsia"/>
          <w:sz w:val="24"/>
          <w:szCs w:val="24"/>
          <w:lang w:val="en-GB"/>
        </w:rPr>
        <w:t xml:space="preserve"> </w:t>
      </w:r>
      <w:proofErr w:type="spellStart"/>
      <w:r>
        <w:rPr>
          <w:rFonts w:ascii="Times New Roman" w:hAnsi="Times New Roman" w:cs="Times New Roman" w:eastAsiaTheme="minorEastAsia"/>
          <w:sz w:val="24"/>
          <w:szCs w:val="24"/>
          <w:lang w:val="en-GB"/>
        </w:rPr>
        <w:t>pasitikrinamojo</w:t>
      </w:r>
      <w:proofErr w:type="spellEnd"/>
      <w:r>
        <w:rPr>
          <w:rFonts w:ascii="Times New Roman" w:hAnsi="Times New Roman" w:cs="Times New Roman" w:eastAsiaTheme="minorEastAsia"/>
          <w:sz w:val="24"/>
          <w:szCs w:val="24"/>
          <w:lang w:val="en-GB"/>
        </w:rPr>
        <w:t xml:space="preserve"> </w:t>
      </w:r>
      <w:proofErr w:type="spellStart"/>
      <w:r>
        <w:rPr>
          <w:rFonts w:ascii="Times New Roman" w:hAnsi="Times New Roman" w:cs="Times New Roman" w:eastAsiaTheme="minorEastAsia"/>
          <w:sz w:val="24"/>
          <w:szCs w:val="24"/>
          <w:lang w:val="en-GB"/>
        </w:rPr>
        <w:t>darbo</w:t>
      </w:r>
      <w:proofErr w:type="spellEnd"/>
      <w:r>
        <w:rPr>
          <w:rFonts w:ascii="Times New Roman" w:hAnsi="Times New Roman" w:cs="Times New Roman" w:eastAsiaTheme="minorEastAsia"/>
          <w:sz w:val="24"/>
          <w:szCs w:val="24"/>
          <w:lang w:val="en-GB"/>
        </w:rPr>
        <w:t xml:space="preserve">, tai </w:t>
      </w:r>
      <w:proofErr w:type="spellStart"/>
      <w:r>
        <w:rPr>
          <w:rFonts w:ascii="Times New Roman" w:hAnsi="Times New Roman" w:cs="Times New Roman" w:eastAsiaTheme="minorEastAsia"/>
          <w:sz w:val="24"/>
          <w:szCs w:val="24"/>
          <w:lang w:val="en-GB"/>
        </w:rPr>
        <w:t>atitinka</w:t>
      </w:r>
      <w:proofErr w:type="spellEnd"/>
      <w:r>
        <w:rPr>
          <w:rFonts w:ascii="Times New Roman" w:hAnsi="Times New Roman" w:cs="Times New Roman" w:eastAsiaTheme="minorEastAsia"/>
          <w:sz w:val="24"/>
          <w:szCs w:val="24"/>
          <w:lang w:val="en-GB"/>
        </w:rPr>
        <w:t xml:space="preserve"> </w:t>
      </w:r>
      <w:proofErr w:type="spellStart"/>
      <w:r>
        <w:rPr>
          <w:rFonts w:ascii="Times New Roman" w:hAnsi="Times New Roman" w:cs="Times New Roman" w:eastAsiaTheme="minorEastAsia"/>
          <w:sz w:val="24"/>
          <w:szCs w:val="24"/>
          <w:lang w:val="en-GB"/>
        </w:rPr>
        <w:t>nepatenkinamąjį</w:t>
      </w:r>
      <w:proofErr w:type="spellEnd"/>
      <w:r>
        <w:rPr>
          <w:rFonts w:ascii="Times New Roman" w:hAnsi="Times New Roman" w:cs="Times New Roman" w:eastAsiaTheme="minorEastAsia"/>
          <w:sz w:val="24"/>
          <w:szCs w:val="24"/>
          <w:lang w:val="en-GB"/>
        </w:rPr>
        <w:t xml:space="preserve"> </w:t>
      </w:r>
      <w:proofErr w:type="spellStart"/>
      <w:r>
        <w:rPr>
          <w:rFonts w:ascii="Times New Roman" w:hAnsi="Times New Roman" w:cs="Times New Roman" w:eastAsiaTheme="minorEastAsia"/>
          <w:sz w:val="24"/>
          <w:szCs w:val="24"/>
          <w:lang w:val="en-GB"/>
        </w:rPr>
        <w:t>lygį</w:t>
      </w:r>
      <w:proofErr w:type="spellEnd"/>
      <w:r>
        <w:rPr>
          <w:rFonts w:ascii="Times New Roman" w:hAnsi="Times New Roman" w:cs="Times New Roman" w:eastAsiaTheme="minorEastAsia"/>
          <w:sz w:val="24"/>
          <w:szCs w:val="24"/>
          <w:lang w:val="en-GB"/>
        </w:rPr>
        <w:t>.</w:t>
      </w:r>
    </w:p>
    <w:p w:rsidRPr="00662B29" w:rsidR="006D511B" w:rsidP="00FF6C1A" w:rsidRDefault="008543A6" w14:paraId="37F31E1F" w14:textId="3E4C0E51">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662B29">
        <w:rPr>
          <w:rFonts w:ascii="Times New Roman" w:hAnsi="Times New Roman" w:eastAsia="Times New Roman" w:cs="Times New Roman"/>
          <w:sz w:val="24"/>
          <w:szCs w:val="24"/>
        </w:rPr>
        <w:t>21</w:t>
      </w:r>
      <w:r w:rsidRPr="00662B29" w:rsidR="006D511B">
        <w:rPr>
          <w:rFonts w:ascii="Times New Roman" w:hAnsi="Times New Roman" w:eastAsia="Times New Roman" w:cs="Times New Roman"/>
          <w:sz w:val="24"/>
          <w:szCs w:val="24"/>
        </w:rPr>
        <w:t xml:space="preserve">. Mokinių pusmečių pasiekimai apibendrinami orientuojantis į Bendrosiose programose aprašytus mokinių pasiekimų lygių požymius ir įrašomi elektroniniame dienyne: aukštesnysis, pagrindinis, patenkinamas, slenkstinis, nepatenkinamas. </w:t>
      </w:r>
    </w:p>
    <w:p w:rsidRPr="00662B29" w:rsidR="006D511B" w:rsidP="00FF6C1A" w:rsidRDefault="008543A6" w14:paraId="3E764DAE" w14:textId="344FA0B3">
      <w:pPr>
        <w:tabs>
          <w:tab w:val="left" w:pos="720"/>
        </w:tabs>
        <w:spacing w:after="0" w:line="240" w:lineRule="auto"/>
        <w:jc w:val="both"/>
        <w:rPr>
          <w:rFonts w:ascii="Times New Roman" w:hAnsi="Times New Roman" w:eastAsia="Times New Roman" w:cs="Times New Roman"/>
          <w:sz w:val="24"/>
          <w:szCs w:val="24"/>
          <w:lang w:eastAsia="lt-LT"/>
        </w:rPr>
      </w:pPr>
      <w:r w:rsidRPr="00662B29">
        <w:rPr>
          <w:rFonts w:ascii="Times New Roman" w:hAnsi="Times New Roman" w:cs="Times New Roman" w:eastAsiaTheme="minorEastAsia"/>
          <w:sz w:val="24"/>
          <w:szCs w:val="24"/>
        </w:rPr>
        <w:tab/>
      </w:r>
      <w:r w:rsidRPr="00662B29">
        <w:rPr>
          <w:rFonts w:ascii="Times New Roman" w:hAnsi="Times New Roman" w:cs="Times New Roman" w:eastAsiaTheme="minorEastAsia"/>
          <w:sz w:val="24"/>
          <w:szCs w:val="24"/>
        </w:rPr>
        <w:t>22</w:t>
      </w:r>
      <w:r w:rsidRPr="00662B29" w:rsidR="00351EA8">
        <w:rPr>
          <w:rFonts w:ascii="Times New Roman" w:hAnsi="Times New Roman" w:cs="Times New Roman" w:eastAsiaTheme="minorEastAsia"/>
          <w:sz w:val="24"/>
          <w:szCs w:val="24"/>
        </w:rPr>
        <w:t>.</w:t>
      </w:r>
      <w:r w:rsidRPr="00662B29" w:rsidR="006D511B">
        <w:rPr>
          <w:rFonts w:ascii="Times New Roman" w:hAnsi="Times New Roman" w:eastAsia="Times New Roman" w:cs="Times New Roman"/>
          <w:sz w:val="24"/>
          <w:szCs w:val="24"/>
          <w:lang w:eastAsia="lt-LT"/>
        </w:rPr>
        <w:t xml:space="preserve"> Mokinio mokymosi pasiekimai ugdymo laikotarpio (pusmečio) pabaigoje apibendrinami ir vertinimo rezultatas fiksuojamas įrašu el</w:t>
      </w:r>
      <w:r w:rsidR="003B7938">
        <w:rPr>
          <w:rFonts w:ascii="Times New Roman" w:hAnsi="Times New Roman" w:eastAsia="Times New Roman" w:cs="Times New Roman"/>
          <w:sz w:val="24"/>
          <w:szCs w:val="24"/>
          <w:lang w:eastAsia="lt-LT"/>
        </w:rPr>
        <w:t xml:space="preserve">ektroniniame </w:t>
      </w:r>
      <w:r w:rsidRPr="00662B29" w:rsidR="006D511B">
        <w:rPr>
          <w:rFonts w:ascii="Times New Roman" w:hAnsi="Times New Roman" w:eastAsia="Times New Roman" w:cs="Times New Roman"/>
          <w:sz w:val="24"/>
          <w:szCs w:val="24"/>
          <w:lang w:eastAsia="lt-LT"/>
        </w:rPr>
        <w:t>dienyne:</w:t>
      </w:r>
      <w:bookmarkStart w:name="part_f8fb7a8b5d7147f2829df3a5d5bca410" w:id="2"/>
      <w:bookmarkEnd w:id="2"/>
    </w:p>
    <w:p w:rsidRPr="00662B29" w:rsidR="006D511B" w:rsidP="483609A5" w:rsidRDefault="000366A3" w14:paraId="5B8ECED2" w14:textId="141F1766">
      <w:pPr>
        <w:tabs>
          <w:tab w:val="left" w:pos="720"/>
        </w:tabs>
        <w:spacing w:after="0" w:line="240" w:lineRule="auto"/>
        <w:jc w:val="both"/>
        <w:rPr>
          <w:rFonts w:ascii="Times New Roman" w:hAnsi="Times New Roman" w:eastAsia="Times New Roman" w:cs="Times New Roman"/>
          <w:color w:val="7030A0"/>
          <w:sz w:val="24"/>
          <w:szCs w:val="24"/>
          <w:lang w:eastAsia="lt-LT"/>
        </w:rPr>
      </w:pPr>
      <w:r w:rsidRPr="00662B29">
        <w:rPr>
          <w:rFonts w:ascii="Times New Roman" w:hAnsi="Times New Roman" w:eastAsia="Times New Roman" w:cs="Times New Roman"/>
          <w:sz w:val="24"/>
          <w:szCs w:val="24"/>
          <w:lang w:eastAsia="lt-LT"/>
        </w:rPr>
        <w:tab/>
      </w:r>
      <w:r w:rsidRPr="00662B29" w:rsidR="008543A6">
        <w:rPr>
          <w:rFonts w:ascii="Times New Roman" w:hAnsi="Times New Roman" w:eastAsia="Times New Roman" w:cs="Times New Roman"/>
          <w:sz w:val="24"/>
          <w:szCs w:val="24"/>
          <w:lang w:eastAsia="lt-LT"/>
        </w:rPr>
        <w:t>22</w:t>
      </w:r>
      <w:r w:rsidRPr="00662B29" w:rsidR="006D511B">
        <w:rPr>
          <w:rFonts w:ascii="Times New Roman" w:hAnsi="Times New Roman" w:eastAsia="Times New Roman" w:cs="Times New Roman"/>
          <w:sz w:val="24"/>
          <w:szCs w:val="24"/>
          <w:lang w:eastAsia="lt-LT"/>
        </w:rPr>
        <w:t>.1. patenkinamas įvertinimas – įrašai: „slenkstinis“, „patenkinamas“, „pagrindinis“, „aukštesnysis“, „atleista“ („</w:t>
      </w:r>
      <w:proofErr w:type="spellStart"/>
      <w:r w:rsidRPr="00662B29" w:rsidR="006D511B">
        <w:rPr>
          <w:rFonts w:ascii="Times New Roman" w:hAnsi="Times New Roman" w:eastAsia="Times New Roman" w:cs="Times New Roman"/>
          <w:sz w:val="24"/>
          <w:szCs w:val="24"/>
          <w:lang w:eastAsia="lt-LT"/>
        </w:rPr>
        <w:t>atl</w:t>
      </w:r>
      <w:proofErr w:type="spellEnd"/>
      <w:r w:rsidRPr="00662B29" w:rsidR="006D511B">
        <w:rPr>
          <w:rFonts w:ascii="Times New Roman" w:hAnsi="Times New Roman" w:eastAsia="Times New Roman" w:cs="Times New Roman"/>
          <w:sz w:val="24"/>
          <w:szCs w:val="24"/>
          <w:lang w:eastAsia="lt-LT"/>
        </w:rPr>
        <w:t>.“), „įskaityta“ („</w:t>
      </w:r>
      <w:proofErr w:type="spellStart"/>
      <w:r w:rsidRPr="00662B29" w:rsidR="006D511B">
        <w:rPr>
          <w:rFonts w:ascii="Times New Roman" w:hAnsi="Times New Roman" w:eastAsia="Times New Roman" w:cs="Times New Roman"/>
          <w:sz w:val="24"/>
          <w:szCs w:val="24"/>
          <w:lang w:eastAsia="lt-LT"/>
        </w:rPr>
        <w:t>įsk</w:t>
      </w:r>
      <w:proofErr w:type="spellEnd"/>
      <w:r w:rsidRPr="00662B29" w:rsidR="006D511B">
        <w:rPr>
          <w:rFonts w:ascii="Times New Roman" w:hAnsi="Times New Roman" w:eastAsia="Times New Roman" w:cs="Times New Roman"/>
          <w:sz w:val="24"/>
          <w:szCs w:val="24"/>
          <w:lang w:eastAsia="lt-LT"/>
        </w:rPr>
        <w:t>.“);</w:t>
      </w:r>
      <w:r w:rsidRPr="00662B29" w:rsidR="59BF89B6">
        <w:rPr>
          <w:rFonts w:ascii="Times New Roman" w:hAnsi="Times New Roman" w:eastAsia="Times New Roman" w:cs="Times New Roman"/>
          <w:sz w:val="24"/>
          <w:szCs w:val="24"/>
          <w:lang w:eastAsia="lt-LT"/>
        </w:rPr>
        <w:t xml:space="preserve"> </w:t>
      </w:r>
      <w:bookmarkStart w:name="_GoBack" w:id="3"/>
      <w:bookmarkEnd w:id="3"/>
    </w:p>
    <w:p w:rsidRPr="00662B29" w:rsidR="006D511B" w:rsidP="00FF6C1A" w:rsidRDefault="00351EA8" w14:paraId="10A13A7D" w14:textId="2014DB2B">
      <w:pPr>
        <w:tabs>
          <w:tab w:val="left" w:pos="720"/>
        </w:tabs>
        <w:spacing w:after="0" w:line="240" w:lineRule="auto"/>
        <w:jc w:val="both"/>
        <w:rPr>
          <w:rFonts w:ascii="Times New Roman" w:hAnsi="Times New Roman" w:eastAsia="Times New Roman" w:cs="Times New Roman"/>
          <w:sz w:val="24"/>
          <w:szCs w:val="24"/>
          <w:lang w:eastAsia="lt-LT"/>
        </w:rPr>
      </w:pPr>
      <w:bookmarkStart w:name="part_1248030af3c44b45adee5651b63a78d1" w:id="4"/>
      <w:bookmarkEnd w:id="4"/>
      <w:r w:rsidRPr="00662B29">
        <w:rPr>
          <w:rFonts w:ascii="Times New Roman" w:hAnsi="Times New Roman" w:eastAsia="Times New Roman" w:cs="Times New Roman"/>
          <w:sz w:val="24"/>
          <w:szCs w:val="24"/>
          <w:lang w:eastAsia="lt-LT"/>
        </w:rPr>
        <w:tab/>
      </w:r>
      <w:r w:rsidRPr="00662B29" w:rsidR="00351EA8">
        <w:rPr>
          <w:rFonts w:ascii="Times New Roman" w:hAnsi="Times New Roman" w:eastAsia="Times New Roman" w:cs="Times New Roman"/>
          <w:sz w:val="24"/>
          <w:szCs w:val="24"/>
          <w:lang w:eastAsia="lt-LT"/>
        </w:rPr>
        <w:t>22</w:t>
      </w:r>
      <w:r w:rsidRPr="00662B29" w:rsidR="006D511B">
        <w:rPr>
          <w:rFonts w:ascii="Times New Roman" w:hAnsi="Times New Roman" w:eastAsia="Times New Roman" w:cs="Times New Roman"/>
          <w:sz w:val="24"/>
          <w:szCs w:val="24"/>
          <w:lang w:eastAsia="lt-LT"/>
        </w:rPr>
        <w:t>.2. nepatenkinamas įvertinimas – įrašai: „nepatenkinamas“, „neįskaityta“ („</w:t>
      </w:r>
      <w:r w:rsidRPr="00662B29" w:rsidR="006D511B">
        <w:rPr>
          <w:rFonts w:ascii="Times New Roman" w:hAnsi="Times New Roman" w:eastAsia="Times New Roman" w:cs="Times New Roman"/>
          <w:sz w:val="24"/>
          <w:szCs w:val="24"/>
          <w:lang w:eastAsia="lt-LT"/>
        </w:rPr>
        <w:t>neįsk</w:t>
      </w:r>
      <w:r w:rsidRPr="00662B29" w:rsidR="006D511B">
        <w:rPr>
          <w:rFonts w:ascii="Times New Roman" w:hAnsi="Times New Roman" w:eastAsia="Times New Roman" w:cs="Times New Roman"/>
          <w:sz w:val="24"/>
          <w:szCs w:val="24"/>
          <w:lang w:eastAsia="lt-LT"/>
        </w:rPr>
        <w:t>.“);</w:t>
      </w:r>
    </w:p>
    <w:p w:rsidR="4344A7CF" w:rsidP="4344A7CF" w:rsidRDefault="4344A7CF" w14:paraId="77EDCBF3" w14:textId="416CF2A2">
      <w:pPr>
        <w:tabs>
          <w:tab w:val="left" w:leader="none" w:pos="720"/>
        </w:tabs>
        <w:spacing w:after="0" w:line="240" w:lineRule="auto"/>
        <w:jc w:val="both"/>
        <w:rPr>
          <w:rFonts w:ascii="Times New Roman" w:hAnsi="Times New Roman" w:eastAsia="Times New Roman" w:cs="Times New Roman"/>
          <w:sz w:val="24"/>
          <w:szCs w:val="24"/>
        </w:rPr>
      </w:pPr>
    </w:p>
    <w:p w:rsidRPr="00662B29" w:rsidR="006D511B" w:rsidP="00FF6C1A" w:rsidRDefault="00351EA8" w14:paraId="7DFFC2FE" w14:textId="38224AF2">
      <w:pPr>
        <w:tabs>
          <w:tab w:val="left" w:pos="720"/>
        </w:tabs>
        <w:spacing w:after="0" w:line="240" w:lineRule="auto"/>
        <w:jc w:val="both"/>
        <w:rPr>
          <w:rFonts w:ascii="Times New Roman" w:hAnsi="Times New Roman" w:eastAsia="Times New Roman" w:cs="Times New Roman"/>
          <w:sz w:val="24"/>
          <w:szCs w:val="24"/>
        </w:rPr>
      </w:pPr>
      <w:r w:rsidRPr="00662B29">
        <w:rPr>
          <w:rFonts w:ascii="Times New Roman" w:hAnsi="Times New Roman" w:eastAsia="Times New Roman" w:cs="Times New Roman"/>
          <w:sz w:val="24"/>
          <w:szCs w:val="24"/>
        </w:rPr>
        <w:tab/>
      </w:r>
      <w:r w:rsidRPr="00662B29" w:rsidR="00351EA8">
        <w:rPr>
          <w:rFonts w:ascii="Times New Roman" w:hAnsi="Times New Roman" w:eastAsia="Times New Roman" w:cs="Times New Roman"/>
          <w:sz w:val="24"/>
          <w:szCs w:val="24"/>
        </w:rPr>
        <w:t>22</w:t>
      </w:r>
      <w:r w:rsidRPr="00662B29" w:rsidR="006D511B">
        <w:rPr>
          <w:rFonts w:ascii="Times New Roman" w:hAnsi="Times New Roman" w:eastAsia="Times New Roman" w:cs="Times New Roman"/>
          <w:sz w:val="24"/>
          <w:szCs w:val="24"/>
        </w:rPr>
        <w:t>.</w:t>
      </w:r>
      <w:r w:rsidRPr="00662B29" w:rsidR="0BF79EAC">
        <w:rPr>
          <w:rFonts w:ascii="Times New Roman" w:hAnsi="Times New Roman" w:eastAsia="Times New Roman" w:cs="Times New Roman"/>
          <w:sz w:val="24"/>
          <w:szCs w:val="24"/>
        </w:rPr>
        <w:t>3</w:t>
      </w:r>
      <w:r w:rsidRPr="00662B29" w:rsidR="006D511B">
        <w:rPr>
          <w:rFonts w:ascii="Times New Roman" w:hAnsi="Times New Roman" w:eastAsia="Times New Roman" w:cs="Times New Roman"/>
          <w:sz w:val="24"/>
          <w:szCs w:val="24"/>
        </w:rPr>
        <w:t>. mokinių ugdomų pagal  individualizuotas programas dalykų(veiklų) pasiekimai lygiais nevertinami. Atitinkamoje skiltyje įrašoma: „įskaityta“(</w:t>
      </w:r>
      <w:r w:rsidRPr="00662B29" w:rsidR="006D511B">
        <w:rPr>
          <w:rFonts w:ascii="Times New Roman" w:hAnsi="Times New Roman" w:eastAsia="Times New Roman" w:cs="Times New Roman"/>
          <w:sz w:val="24"/>
          <w:szCs w:val="24"/>
        </w:rPr>
        <w:t>įsk</w:t>
      </w:r>
      <w:r w:rsidRPr="00662B29" w:rsidR="006D511B">
        <w:rPr>
          <w:rFonts w:ascii="Times New Roman" w:hAnsi="Times New Roman" w:eastAsia="Times New Roman" w:cs="Times New Roman"/>
          <w:sz w:val="24"/>
          <w:szCs w:val="24"/>
        </w:rPr>
        <w:t>.) arba „neįskaityta“ (</w:t>
      </w:r>
      <w:r w:rsidRPr="00662B29" w:rsidR="006D511B">
        <w:rPr>
          <w:rFonts w:ascii="Times New Roman" w:hAnsi="Times New Roman" w:eastAsia="Times New Roman" w:cs="Times New Roman"/>
          <w:sz w:val="24"/>
          <w:szCs w:val="24"/>
        </w:rPr>
        <w:t>neįsk</w:t>
      </w:r>
      <w:r w:rsidRPr="00662B29" w:rsidR="006D511B">
        <w:rPr>
          <w:rFonts w:ascii="Times New Roman" w:hAnsi="Times New Roman" w:eastAsia="Times New Roman" w:cs="Times New Roman"/>
          <w:sz w:val="24"/>
          <w:szCs w:val="24"/>
        </w:rPr>
        <w:t>.</w:t>
      </w:r>
      <w:r w:rsidRPr="00662B29" w:rsidR="00351EA8">
        <w:rPr>
          <w:rFonts w:ascii="Times New Roman" w:hAnsi="Times New Roman" w:eastAsia="Times New Roman" w:cs="Times New Roman"/>
          <w:sz w:val="24"/>
          <w:szCs w:val="24"/>
        </w:rPr>
        <w:t>)</w:t>
      </w:r>
      <w:r w:rsidRPr="00662B29" w:rsidR="006D511B">
        <w:rPr>
          <w:rFonts w:ascii="Times New Roman" w:hAnsi="Times New Roman" w:eastAsia="Times New Roman" w:cs="Times New Roman"/>
          <w:sz w:val="24"/>
          <w:szCs w:val="24"/>
        </w:rPr>
        <w:t>;</w:t>
      </w:r>
    </w:p>
    <w:p w:rsidRPr="002C59A8" w:rsidR="006D511B" w:rsidP="00FF6C1A" w:rsidRDefault="006D511B" w14:paraId="0F99761F" w14:textId="1A659A8C">
      <w:pPr>
        <w:tabs>
          <w:tab w:val="left" w:pos="720"/>
        </w:tabs>
        <w:spacing w:after="0" w:line="240" w:lineRule="auto"/>
        <w:jc w:val="both"/>
        <w:rPr>
          <w:rFonts w:ascii="Times New Roman" w:hAnsi="Times New Roman" w:cs="Times New Roman"/>
          <w:color w:val="C00000"/>
          <w:sz w:val="24"/>
          <w:szCs w:val="24"/>
        </w:rPr>
      </w:pPr>
      <w:r w:rsidRPr="002C59A8">
        <w:rPr>
          <w:rFonts w:ascii="Times New Roman" w:hAnsi="Times New Roman" w:cs="Times New Roman" w:eastAsiaTheme="minorEastAsia"/>
          <w:sz w:val="24"/>
          <w:szCs w:val="24"/>
        </w:rPr>
        <w:t xml:space="preserve">      </w:t>
      </w:r>
      <w:r w:rsidRPr="002C59A8" w:rsidR="00351EA8">
        <w:rPr>
          <w:rFonts w:ascii="Times New Roman" w:hAnsi="Times New Roman" w:cs="Times New Roman" w:eastAsiaTheme="minorEastAsia"/>
          <w:color w:val="C00000"/>
          <w:sz w:val="24"/>
          <w:szCs w:val="24"/>
        </w:rPr>
        <w:tab/>
      </w:r>
    </w:p>
    <w:p w:rsidRPr="00662B29" w:rsidR="006D511B" w:rsidP="00FF6C1A" w:rsidRDefault="006D511B" w14:paraId="0D553F82" w14:textId="188352D5">
      <w:pPr>
        <w:tabs>
          <w:tab w:val="left" w:pos="720"/>
        </w:tabs>
        <w:spacing w:after="0" w:line="240" w:lineRule="auto"/>
        <w:jc w:val="both"/>
        <w:rPr>
          <w:rFonts w:ascii="Times New Roman" w:hAnsi="Times New Roman" w:cs="Times New Roman"/>
          <w:sz w:val="24"/>
          <w:szCs w:val="24"/>
        </w:rPr>
      </w:pPr>
      <w:r w:rsidRPr="4344A7CF" w:rsidR="006D511B">
        <w:rPr>
          <w:rFonts w:ascii="Times New Roman" w:hAnsi="Times New Roman" w:cs="Times New Roman"/>
          <w:sz w:val="24"/>
          <w:szCs w:val="24"/>
        </w:rPr>
        <w:t xml:space="preserve">      </w:t>
      </w:r>
      <w:r>
        <w:tab/>
      </w:r>
      <w:r w:rsidRPr="4344A7CF" w:rsidR="003C4A2A">
        <w:rPr>
          <w:rFonts w:ascii="Times New Roman" w:hAnsi="Times New Roman" w:cs="Times New Roman"/>
          <w:sz w:val="24"/>
          <w:szCs w:val="24"/>
        </w:rPr>
        <w:t>22.</w:t>
      </w:r>
      <w:r w:rsidRPr="4344A7CF" w:rsidR="331C549D">
        <w:rPr>
          <w:rFonts w:ascii="Times New Roman" w:hAnsi="Times New Roman" w:cs="Times New Roman"/>
          <w:sz w:val="24"/>
          <w:szCs w:val="24"/>
        </w:rPr>
        <w:t>4</w:t>
      </w:r>
      <w:r w:rsidRPr="4344A7CF" w:rsidR="006D511B">
        <w:rPr>
          <w:rFonts w:ascii="Times New Roman" w:hAnsi="Times New Roman" w:cs="Times New Roman"/>
          <w:sz w:val="24"/>
          <w:szCs w:val="24"/>
        </w:rPr>
        <w:t>. Pradinio ugdymo programos baigiamosios klasės mokinys, po papildomo darbo turintis dalyko nepatenkinamą metinį įvertinimą, paliekamas kartoti programą toje pačioje klasėje.</w:t>
      </w:r>
    </w:p>
    <w:p w:rsidRPr="00FD71A6" w:rsidR="006D511B" w:rsidP="00FF6C1A" w:rsidRDefault="003C4A2A" w14:paraId="1A721334" w14:textId="668C5436">
      <w:pPr>
        <w:tabs>
          <w:tab w:val="left" w:pos="720"/>
        </w:tabs>
        <w:spacing w:after="0"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23.</w:t>
      </w:r>
      <w:r w:rsidRPr="00FD71A6" w:rsidR="006D511B">
        <w:rPr>
          <w:rFonts w:ascii="Times New Roman" w:hAnsi="Times New Roman" w:eastAsia="Times New Roman" w:cs="Times New Roman"/>
          <w:sz w:val="24"/>
          <w:szCs w:val="24"/>
        </w:rPr>
        <w:t xml:space="preserve"> </w:t>
      </w:r>
      <w:r w:rsidRPr="00FD71A6" w:rsidR="006D511B">
        <w:rPr>
          <w:rFonts w:ascii="Times New Roman" w:hAnsi="Times New Roman" w:cs="Times New Roman"/>
          <w:sz w:val="24"/>
          <w:szCs w:val="24"/>
        </w:rPr>
        <w:t>Fiksuojamas nepatenkinamas pusmečio dalyko įvertinimas įrašu „neįskaityta“ („</w:t>
      </w:r>
      <w:proofErr w:type="spellStart"/>
      <w:r w:rsidRPr="00FD71A6" w:rsidR="006D511B">
        <w:rPr>
          <w:rFonts w:ascii="Times New Roman" w:hAnsi="Times New Roman" w:cs="Times New Roman"/>
          <w:sz w:val="24"/>
          <w:szCs w:val="24"/>
        </w:rPr>
        <w:t>neįsk</w:t>
      </w:r>
      <w:proofErr w:type="spellEnd"/>
      <w:r w:rsidRPr="00FD71A6" w:rsidR="006D511B">
        <w:rPr>
          <w:rFonts w:ascii="Times New Roman" w:hAnsi="Times New Roman" w:cs="Times New Roman"/>
          <w:sz w:val="24"/>
          <w:szCs w:val="24"/>
        </w:rPr>
        <w:t>.“), jei mokinys be pateisinamos priežasties nelankė mokyklos ir iki pusmečio pabaigos neatliko tuo laikotarpiu skirtų vertinimo užduočių (pvz., kontrolinių darbų ir kt.), nepademonstravo pasiekimų, numatytų bendrosiose ugdymo programose. Jei mokinys neatliko per  pusmetį skirtų vertinimo užduočių dėl pateisintų priežasčių (pvz., ligos), fiksuojamas įrašas „atleista“ („</w:t>
      </w:r>
      <w:proofErr w:type="spellStart"/>
      <w:r w:rsidRPr="00FD71A6" w:rsidR="006D511B">
        <w:rPr>
          <w:rFonts w:ascii="Times New Roman" w:hAnsi="Times New Roman" w:cs="Times New Roman"/>
          <w:sz w:val="24"/>
          <w:szCs w:val="24"/>
        </w:rPr>
        <w:t>atl</w:t>
      </w:r>
      <w:proofErr w:type="spellEnd"/>
      <w:r w:rsidRPr="00FD71A6" w:rsidR="006D511B">
        <w:rPr>
          <w:rFonts w:ascii="Times New Roman" w:hAnsi="Times New Roman" w:cs="Times New Roman"/>
          <w:sz w:val="24"/>
          <w:szCs w:val="24"/>
        </w:rPr>
        <w:t>.“).</w:t>
      </w:r>
    </w:p>
    <w:p w:rsidR="006D511B" w:rsidP="00FF6C1A" w:rsidRDefault="003C4A2A" w14:paraId="2557757A" w14:textId="5AA2F384">
      <w:pPr>
        <w:widowControl w:val="0"/>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 xml:space="preserve">24. </w:t>
      </w:r>
      <w:r w:rsidRPr="00FD71A6" w:rsidR="006D511B">
        <w:rPr>
          <w:rFonts w:ascii="Times New Roman" w:hAnsi="Times New Roman" w:cs="Times New Roman"/>
          <w:color w:val="000000"/>
          <w:sz w:val="24"/>
          <w:szCs w:val="24"/>
        </w:rPr>
        <w:t>Jei mokinys atvyko iš užsienio arba besigydydamas namie, medicininės reabilitacijos ir sanatorinio gydymo sveikatos priežiūros įstaigoje, stacionarinėje asmens sveikatos priežiūros įstaigoje, teikiančioje medicinos pagalbą, teisės aktų nustatyta tvarka bent vienu ugdymo laikotarpiu kai kurių dalykų nesimokė, dalyko metinis įvertinimas fiksuojamas atsižvelgus į kitais (turimais) ugdymo laikotarpiais pasiektus mokymosi pasiekimus.</w:t>
      </w:r>
      <w:r w:rsidRPr="00FD71A6" w:rsidR="006D511B">
        <w:rPr>
          <w:rFonts w:ascii="Times New Roman" w:hAnsi="Times New Roman" w:cs="Times New Roman"/>
          <w:sz w:val="24"/>
          <w:szCs w:val="24"/>
        </w:rPr>
        <w:t xml:space="preserve"> </w:t>
      </w:r>
    </w:p>
    <w:p w:rsidRPr="00662B29" w:rsidR="00D470B7" w:rsidP="00D470B7" w:rsidRDefault="00D470B7" w14:paraId="12F5BD67" w14:textId="66343274">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cs="Times New Roman"/>
          <w:color w:val="FF0000"/>
          <w:sz w:val="24"/>
          <w:szCs w:val="24"/>
        </w:rPr>
        <w:tab/>
      </w:r>
      <w:r w:rsidRPr="00662B29">
        <w:rPr>
          <w:rFonts w:ascii="Times New Roman" w:hAnsi="Times New Roman" w:cs="Times New Roman"/>
          <w:sz w:val="24"/>
          <w:szCs w:val="24"/>
        </w:rPr>
        <w:t>25. Mokinio, sugrįžusio iš sanatorijos ar gydymo įstaigos, atvykusio tęsti mokslo iš kitos mokyklos, joje gauti įvertinimai į klasės dienyną neperkeliami. Dalykų mokytojai  metinius įvertinimus išveda iš šioje mokykloje bei sanatorijoje, ilgalaikio gydymo įstaigos ar kitoje mokykloje gautų įvertinimų, nurodytų gautoje pažymoje. Pažyma laikoma mokinio asmens byloje.</w:t>
      </w:r>
    </w:p>
    <w:p w:rsidRPr="003B7938" w:rsidR="006D511B" w:rsidP="00FF6C1A" w:rsidRDefault="006D511B" w14:paraId="40AE4B5F" w14:textId="0BE4764D">
      <w:pPr>
        <w:tabs>
          <w:tab w:val="left" w:pos="720"/>
        </w:tabs>
        <w:spacing w:after="0" w:line="240" w:lineRule="auto"/>
        <w:jc w:val="both"/>
        <w:rPr>
          <w:rFonts w:ascii="Times New Roman" w:hAnsi="Times New Roman" w:cs="Times New Roman" w:eastAsiaTheme="minorEastAsia"/>
          <w:color w:val="FF0000"/>
          <w:sz w:val="24"/>
          <w:szCs w:val="24"/>
          <w:u w:val="single"/>
        </w:rPr>
      </w:pPr>
    </w:p>
    <w:p w:rsidRPr="006C5078" w:rsidR="006D511B" w:rsidP="00FF6C1A" w:rsidRDefault="006D511B" w14:paraId="798E5A38" w14:textId="77777777">
      <w:pPr>
        <w:tabs>
          <w:tab w:val="left" w:pos="720"/>
        </w:tabs>
        <w:spacing w:after="0" w:line="240" w:lineRule="auto"/>
        <w:jc w:val="center"/>
        <w:rPr>
          <w:rFonts w:ascii="Times New Roman" w:hAnsi="Times New Roman" w:eastAsia="Times New Roman" w:cs="Times New Roman"/>
          <w:b/>
          <w:sz w:val="24"/>
          <w:szCs w:val="24"/>
        </w:rPr>
      </w:pPr>
      <w:r w:rsidRPr="006C5078">
        <w:rPr>
          <w:rFonts w:ascii="Times New Roman" w:hAnsi="Times New Roman" w:eastAsia="Times New Roman" w:cs="Times New Roman"/>
          <w:b/>
          <w:sz w:val="24"/>
          <w:szCs w:val="24"/>
        </w:rPr>
        <w:t>VII. MOKINIŲ DARBŲ TIKRINIMAS</w:t>
      </w:r>
    </w:p>
    <w:p w:rsidRPr="006C5078" w:rsidR="006D511B" w:rsidP="00FF6C1A" w:rsidRDefault="006D511B" w14:paraId="652806F6" w14:textId="77777777">
      <w:pPr>
        <w:tabs>
          <w:tab w:val="left" w:pos="720"/>
        </w:tabs>
        <w:spacing w:after="0" w:line="240" w:lineRule="auto"/>
        <w:jc w:val="center"/>
        <w:rPr>
          <w:rFonts w:ascii="Times New Roman" w:hAnsi="Times New Roman" w:eastAsia="Times New Roman" w:cs="Times New Roman"/>
          <w:b/>
          <w:sz w:val="24"/>
          <w:szCs w:val="24"/>
        </w:rPr>
      </w:pPr>
    </w:p>
    <w:p w:rsidRPr="003526D5" w:rsidR="006D511B" w:rsidP="00983C1F" w:rsidRDefault="00983C1F" w14:paraId="4B9FE581" w14:textId="69112C6B">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29</w:t>
      </w:r>
      <w:r w:rsidRPr="003526D5" w:rsidR="006D511B">
        <w:rPr>
          <w:rFonts w:ascii="Times New Roman" w:hAnsi="Times New Roman" w:eastAsia="Times New Roman" w:cs="Times New Roman"/>
          <w:sz w:val="24"/>
          <w:szCs w:val="24"/>
        </w:rPr>
        <w:t>.</w:t>
      </w:r>
      <w:r w:rsidR="006D511B">
        <w:rPr>
          <w:rFonts w:ascii="Times New Roman" w:hAnsi="Times New Roman" w:eastAsia="Times New Roman" w:cs="Times New Roman"/>
          <w:sz w:val="24"/>
          <w:szCs w:val="24"/>
        </w:rPr>
        <w:t xml:space="preserve"> </w:t>
      </w:r>
      <w:r w:rsidRPr="003526D5" w:rsidR="006D511B">
        <w:rPr>
          <w:rFonts w:ascii="Times New Roman" w:hAnsi="Times New Roman" w:eastAsia="Times New Roman" w:cs="Times New Roman"/>
          <w:sz w:val="24"/>
          <w:szCs w:val="24"/>
        </w:rPr>
        <w:t>Mokytojo tikrinama, taisoma:</w:t>
      </w:r>
      <w:r w:rsidR="006D511B">
        <w:rPr>
          <w:rFonts w:ascii="Times New Roman" w:hAnsi="Times New Roman" w:eastAsia="Times New Roman" w:cs="Times New Roman"/>
          <w:sz w:val="24"/>
          <w:szCs w:val="24"/>
        </w:rPr>
        <w:t xml:space="preserve"> </w:t>
      </w:r>
    </w:p>
    <w:p w:rsidRPr="00ED2371" w:rsidR="006D511B" w:rsidP="00983C1F" w:rsidRDefault="00983C1F" w14:paraId="50347368" w14:textId="0FE21FAE">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29</w:t>
      </w:r>
      <w:r w:rsidRPr="00ED2371" w:rsidR="006D511B">
        <w:rPr>
          <w:rFonts w:ascii="Times New Roman" w:hAnsi="Times New Roman" w:eastAsia="Times New Roman" w:cs="Times New Roman"/>
          <w:sz w:val="24"/>
          <w:szCs w:val="24"/>
        </w:rPr>
        <w:t xml:space="preserve">.1. Tikrinami ir įvertinami visi kontroliniai darbai (testai, diktantai, matematikos kontroliniai ). Klaidos žymimos ir taisomos mokytojo pasirinktu būdu (1-4 klasės); </w:t>
      </w:r>
    </w:p>
    <w:p w:rsidRPr="00ED2371" w:rsidR="006D511B" w:rsidP="00983C1F" w:rsidRDefault="00983C1F" w14:paraId="073C4C0E" w14:textId="1B556263">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29</w:t>
      </w:r>
      <w:r w:rsidRPr="00ED2371" w:rsidR="006D511B">
        <w:rPr>
          <w:rFonts w:ascii="Times New Roman" w:hAnsi="Times New Roman" w:eastAsia="Times New Roman" w:cs="Times New Roman"/>
          <w:sz w:val="24"/>
          <w:szCs w:val="24"/>
        </w:rPr>
        <w:t>.2. Sąsiuviniuose, pratybų sąsiuviniuose tikrinamos užduotys mokytojo nuožiūra (1-4 klasės);</w:t>
      </w:r>
    </w:p>
    <w:p w:rsidRPr="00ED2371" w:rsidR="006D511B" w:rsidP="00983C1F" w:rsidRDefault="00983C1F" w14:paraId="2F3E5E73" w14:textId="5DFBAFF6">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29</w:t>
      </w:r>
      <w:r w:rsidRPr="00ED2371" w:rsidR="006D511B">
        <w:rPr>
          <w:rFonts w:ascii="Times New Roman" w:hAnsi="Times New Roman" w:eastAsia="Times New Roman" w:cs="Times New Roman"/>
          <w:sz w:val="24"/>
          <w:szCs w:val="24"/>
        </w:rPr>
        <w:t>.3. Namų darbai tikrinami mokytojo pasirinktais būdais (1-4 klasės).</w:t>
      </w:r>
    </w:p>
    <w:p w:rsidRPr="001A7D43" w:rsidR="006D511B" w:rsidP="00983C1F" w:rsidRDefault="006D511B" w14:paraId="2D551EB3" w14:textId="04C6D777">
      <w:pPr>
        <w:tabs>
          <w:tab w:val="left" w:pos="720"/>
        </w:tabs>
        <w:spacing w:after="0" w:line="240" w:lineRule="auto"/>
        <w:jc w:val="both"/>
        <w:rPr>
          <w:rFonts w:ascii="Times New Roman" w:hAnsi="Times New Roman" w:eastAsia="Times New Roman" w:cs="Times New Roman"/>
          <w:sz w:val="24"/>
          <w:szCs w:val="24"/>
        </w:rPr>
      </w:pPr>
    </w:p>
    <w:p w:rsidRPr="006C5078" w:rsidR="006D511B" w:rsidP="00FF6C1A" w:rsidRDefault="006D511B" w14:paraId="35877B0A" w14:textId="5B44A7FA">
      <w:pPr>
        <w:tabs>
          <w:tab w:val="left" w:pos="720"/>
        </w:tabs>
        <w:spacing w:after="0" w:line="240" w:lineRule="auto"/>
        <w:jc w:val="center"/>
        <w:rPr>
          <w:rFonts w:ascii="Times New Roman" w:hAnsi="Times New Roman" w:eastAsia="Times New Roman" w:cs="Times New Roman"/>
          <w:sz w:val="24"/>
          <w:szCs w:val="24"/>
        </w:rPr>
      </w:pPr>
      <w:r w:rsidRPr="006C5078">
        <w:rPr>
          <w:rFonts w:ascii="Times New Roman" w:hAnsi="Times New Roman" w:eastAsia="Times New Roman" w:cs="Times New Roman"/>
          <w:b/>
          <w:bCs/>
          <w:sz w:val="24"/>
          <w:szCs w:val="24"/>
        </w:rPr>
        <w:t>VII</w:t>
      </w:r>
      <w:r w:rsidR="00983C1F">
        <w:rPr>
          <w:rFonts w:ascii="Times New Roman" w:hAnsi="Times New Roman" w:eastAsia="Times New Roman" w:cs="Times New Roman"/>
          <w:b/>
          <w:bCs/>
          <w:sz w:val="24"/>
          <w:szCs w:val="24"/>
        </w:rPr>
        <w:t>I</w:t>
      </w:r>
      <w:r w:rsidRPr="006C5078">
        <w:rPr>
          <w:rFonts w:ascii="Times New Roman" w:hAnsi="Times New Roman" w:eastAsia="Times New Roman" w:cs="Times New Roman"/>
          <w:b/>
          <w:bCs/>
          <w:sz w:val="24"/>
          <w:szCs w:val="24"/>
        </w:rPr>
        <w:t xml:space="preserve">. TĖVŲ, (GLOBĖJŲ, RŪPINTOJŲ) INFORMAVIMAS </w:t>
      </w:r>
    </w:p>
    <w:p w:rsidRPr="006C5078" w:rsidR="006D511B" w:rsidP="00FF6C1A" w:rsidRDefault="006D511B" w14:paraId="29880973" w14:textId="77777777">
      <w:pPr>
        <w:tabs>
          <w:tab w:val="left" w:pos="720"/>
        </w:tabs>
        <w:spacing w:after="0" w:line="240" w:lineRule="auto"/>
        <w:jc w:val="both"/>
        <w:rPr>
          <w:rFonts w:ascii="Times New Roman" w:hAnsi="Times New Roman" w:eastAsia="Times New Roman" w:cs="Times New Roman"/>
          <w:sz w:val="24"/>
          <w:szCs w:val="24"/>
        </w:rPr>
      </w:pPr>
    </w:p>
    <w:p w:rsidR="006D511B" w:rsidP="00FF6C1A" w:rsidRDefault="00983C1F" w14:paraId="62DF39F2" w14:textId="5630E20B">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30</w:t>
      </w:r>
      <w:r w:rsidR="006D511B">
        <w:rPr>
          <w:rFonts w:ascii="Times New Roman" w:hAnsi="Times New Roman" w:eastAsia="Times New Roman" w:cs="Times New Roman"/>
          <w:sz w:val="24"/>
          <w:szCs w:val="24"/>
        </w:rPr>
        <w:t xml:space="preserve">. </w:t>
      </w:r>
      <w:bookmarkStart w:name="_Hlk83306489" w:id="6"/>
      <w:r w:rsidR="006D511B">
        <w:rPr>
          <w:rFonts w:ascii="Times New Roman" w:hAnsi="Times New Roman" w:eastAsia="Times New Roman" w:cs="Times New Roman"/>
          <w:sz w:val="24"/>
          <w:szCs w:val="24"/>
        </w:rPr>
        <w:t>Tėvų (globėjų, rūpintojų</w:t>
      </w:r>
      <w:bookmarkEnd w:id="6"/>
      <w:r w:rsidR="006D511B">
        <w:rPr>
          <w:rFonts w:ascii="Times New Roman" w:hAnsi="Times New Roman" w:eastAsia="Times New Roman" w:cs="Times New Roman"/>
          <w:sz w:val="24"/>
          <w:szCs w:val="24"/>
        </w:rPr>
        <w:t>) informavimas:</w:t>
      </w:r>
    </w:p>
    <w:p w:rsidR="006D511B" w:rsidP="00FF6C1A" w:rsidRDefault="00983C1F" w14:paraId="28BEE975" w14:textId="3AEF8960">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30</w:t>
      </w:r>
      <w:r w:rsidR="006D511B">
        <w:rPr>
          <w:rFonts w:ascii="Times New Roman" w:hAnsi="Times New Roman" w:eastAsia="Times New Roman" w:cs="Times New Roman"/>
          <w:sz w:val="24"/>
          <w:szCs w:val="24"/>
        </w:rPr>
        <w:t>.1. Tėvai (globėjai, rūpintojai) gauna vertinimo informaciją apie vaiko mokymosi pažangą ir pasiekimus:</w:t>
      </w:r>
    </w:p>
    <w:p w:rsidR="006D511B" w:rsidP="00FF6C1A" w:rsidRDefault="00983C1F" w14:paraId="3F0F009A" w14:textId="59592CB5">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30</w:t>
      </w:r>
      <w:r w:rsidR="006D511B">
        <w:rPr>
          <w:rFonts w:ascii="Times New Roman" w:hAnsi="Times New Roman" w:eastAsia="Times New Roman" w:cs="Times New Roman"/>
          <w:sz w:val="24"/>
          <w:szCs w:val="24"/>
        </w:rPr>
        <w:t>.1.1. Elektroniniame dienyne;</w:t>
      </w:r>
    </w:p>
    <w:p w:rsidR="006D511B" w:rsidP="00FF6C1A" w:rsidRDefault="00983C1F" w14:paraId="3D96D848" w14:textId="2FC7ADB1">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30</w:t>
      </w:r>
      <w:r w:rsidR="006D511B">
        <w:rPr>
          <w:rFonts w:ascii="Times New Roman" w:hAnsi="Times New Roman" w:eastAsia="Times New Roman" w:cs="Times New Roman"/>
          <w:sz w:val="24"/>
          <w:szCs w:val="24"/>
        </w:rPr>
        <w:t>.1.2. pasitikrinamųjų darbų sąsiuviniuose, vertinamųjų darbų lapuose, mokinių sąsiuviniuose.</w:t>
      </w:r>
    </w:p>
    <w:p w:rsidR="006D511B" w:rsidP="00FF6C1A" w:rsidRDefault="00983C1F" w14:paraId="5EF40ECE" w14:textId="67F5386A">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30</w:t>
      </w:r>
      <w:r w:rsidR="006D511B">
        <w:rPr>
          <w:rFonts w:ascii="Times New Roman" w:hAnsi="Times New Roman" w:eastAsia="Times New Roman" w:cs="Times New Roman"/>
          <w:sz w:val="24"/>
          <w:szCs w:val="24"/>
        </w:rPr>
        <w:t>.1.3. Individualių pokalbių su mokytojais metu.</w:t>
      </w:r>
    </w:p>
    <w:p w:rsidR="006D511B" w:rsidP="00FF6C1A" w:rsidRDefault="00983C1F" w14:paraId="53E8EE12" w14:textId="68C9D1F7">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30</w:t>
      </w:r>
      <w:r w:rsidR="006D511B">
        <w:rPr>
          <w:rFonts w:ascii="Times New Roman" w:hAnsi="Times New Roman" w:eastAsia="Times New Roman" w:cs="Times New Roman"/>
          <w:sz w:val="24"/>
          <w:szCs w:val="24"/>
        </w:rPr>
        <w:t>.1.4.Tėvų susirinkimuose.</w:t>
      </w:r>
    </w:p>
    <w:p w:rsidRPr="00ED2371" w:rsidR="006D511B" w:rsidP="00FF6C1A" w:rsidRDefault="00983C1F" w14:paraId="2A01FE55" w14:textId="6AFBDC07">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31</w:t>
      </w:r>
      <w:r w:rsidR="006D511B">
        <w:rPr>
          <w:rFonts w:ascii="Times New Roman" w:hAnsi="Times New Roman" w:eastAsia="Times New Roman" w:cs="Times New Roman"/>
          <w:sz w:val="24"/>
          <w:szCs w:val="24"/>
        </w:rPr>
        <w:t>. Tėvų (globėjų, rūpintojų) atsakomybė:</w:t>
      </w:r>
      <w:r w:rsidRPr="00194DDB" w:rsidR="006D511B">
        <w:rPr>
          <w:rFonts w:ascii="Times New Roman" w:hAnsi="Times New Roman" w:eastAsia="Times New Roman" w:cs="Times New Roman"/>
          <w:color w:val="C45911" w:themeColor="accent2" w:themeShade="BF"/>
          <w:sz w:val="24"/>
          <w:szCs w:val="24"/>
        </w:rPr>
        <w:t xml:space="preserve"> </w:t>
      </w:r>
    </w:p>
    <w:p w:rsidRPr="00ED2371" w:rsidR="006D511B" w:rsidP="00FF6C1A" w:rsidRDefault="00983C1F" w14:paraId="2986DBE5" w14:textId="7D5B65FC">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31.1. </w:t>
      </w:r>
      <w:r w:rsidRPr="00ED2371" w:rsidR="006D511B">
        <w:rPr>
          <w:rFonts w:ascii="Times New Roman" w:hAnsi="Times New Roman" w:eastAsia="Times New Roman" w:cs="Times New Roman"/>
          <w:sz w:val="24"/>
          <w:szCs w:val="24"/>
        </w:rPr>
        <w:t>Tėvai (globėjai, rūpintojai)domisi vertinimo kriterijais ir tvarka.</w:t>
      </w:r>
    </w:p>
    <w:p w:rsidRPr="00ED2371" w:rsidR="006D511B" w:rsidP="00FF6C1A" w:rsidRDefault="00983C1F" w14:paraId="35AEB1F0" w14:textId="68B9928C">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31</w:t>
      </w:r>
      <w:r w:rsidRPr="00ED2371" w:rsidR="006D511B">
        <w:rPr>
          <w:rFonts w:ascii="Times New Roman" w:hAnsi="Times New Roman" w:eastAsia="Times New Roman" w:cs="Times New Roman"/>
          <w:sz w:val="24"/>
          <w:szCs w:val="24"/>
        </w:rPr>
        <w:t>.2.Susipažįsta su mokinio pasiekimų vertinimo informacija (el. dienyne, sąsiuviniuose, vertinamų darbų lapuose) ne rečiau kaip kartą per dvi savaites.</w:t>
      </w:r>
    </w:p>
    <w:p w:rsidRPr="00E83A2A" w:rsidR="006D511B" w:rsidP="00FF6C1A" w:rsidRDefault="00983C1F" w14:paraId="09ED248D" w14:textId="5E8E0B29">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31</w:t>
      </w:r>
      <w:r w:rsidRPr="00E83A2A" w:rsidR="006D511B">
        <w:rPr>
          <w:rFonts w:ascii="Times New Roman" w:hAnsi="Times New Roman" w:eastAsia="Times New Roman" w:cs="Times New Roman"/>
          <w:sz w:val="24"/>
          <w:szCs w:val="24"/>
        </w:rPr>
        <w:t xml:space="preserve">.3. Aptaria su savo vaiku pasiekimus, mokymosi pažangą, planuoja kaip įveiks mokymosi sunkumus. </w:t>
      </w:r>
    </w:p>
    <w:p w:rsidR="006D511B" w:rsidP="00FF6C1A" w:rsidRDefault="006D511B" w14:paraId="699FD8F6" w14:textId="77777777">
      <w:pPr>
        <w:tabs>
          <w:tab w:val="left" w:pos="720"/>
        </w:tabs>
        <w:spacing w:after="0" w:line="240" w:lineRule="auto"/>
        <w:jc w:val="center"/>
        <w:rPr>
          <w:rFonts w:ascii="Times New Roman" w:hAnsi="Times New Roman" w:eastAsia="Times New Roman" w:cs="Times New Roman"/>
          <w:b/>
          <w:bCs/>
          <w:sz w:val="28"/>
          <w:szCs w:val="28"/>
        </w:rPr>
      </w:pPr>
    </w:p>
    <w:p w:rsidR="006D511B" w:rsidP="00FF6C1A" w:rsidRDefault="00240566" w14:paraId="345347DC" w14:textId="5A5B37F2">
      <w:pPr>
        <w:tabs>
          <w:tab w:val="left" w:pos="720"/>
        </w:tabs>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IX</w:t>
      </w:r>
      <w:r w:rsidRPr="006C5078" w:rsidR="006D511B">
        <w:rPr>
          <w:rFonts w:ascii="Times New Roman" w:hAnsi="Times New Roman" w:eastAsia="Times New Roman" w:cs="Times New Roman"/>
          <w:b/>
          <w:bCs/>
          <w:sz w:val="24"/>
          <w:szCs w:val="24"/>
        </w:rPr>
        <w:t>. VERTINIMO DALYVIAI IR JŲ ATSAKOMYBĖ</w:t>
      </w:r>
    </w:p>
    <w:p w:rsidRPr="006C5078" w:rsidR="000256C4" w:rsidP="00FF6C1A" w:rsidRDefault="000256C4" w14:paraId="787E2BEE" w14:textId="77777777">
      <w:pPr>
        <w:tabs>
          <w:tab w:val="left" w:pos="720"/>
        </w:tabs>
        <w:spacing w:after="0" w:line="240" w:lineRule="auto"/>
        <w:jc w:val="center"/>
        <w:rPr>
          <w:rFonts w:ascii="Times New Roman" w:hAnsi="Times New Roman" w:eastAsia="Times New Roman" w:cs="Times New Roman"/>
          <w:b/>
          <w:bCs/>
          <w:sz w:val="24"/>
          <w:szCs w:val="24"/>
        </w:rPr>
      </w:pPr>
    </w:p>
    <w:p w:rsidRPr="00ED0F2E" w:rsidR="006D511B" w:rsidP="00FF6C1A" w:rsidRDefault="00240566" w14:paraId="79F88B60" w14:textId="63B25628">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32</w:t>
      </w:r>
      <w:r w:rsidRPr="137B0081" w:rsidR="006D511B">
        <w:rPr>
          <w:rFonts w:ascii="Times New Roman" w:hAnsi="Times New Roman" w:eastAsia="Times New Roman" w:cs="Times New Roman"/>
          <w:sz w:val="24"/>
          <w:szCs w:val="24"/>
        </w:rPr>
        <w:t xml:space="preserve">. </w:t>
      </w:r>
      <w:r w:rsidRPr="137B0081" w:rsidR="006D511B">
        <w:rPr>
          <w:rFonts w:ascii="Times New Roman" w:hAnsi="Times New Roman" w:eastAsia="Times New Roman" w:cs="Times New Roman"/>
          <w:b/>
          <w:bCs/>
          <w:sz w:val="24"/>
          <w:szCs w:val="24"/>
        </w:rPr>
        <w:t>Mokiniai:</w:t>
      </w:r>
    </w:p>
    <w:p w:rsidRPr="00240566" w:rsidR="006D511B" w:rsidP="00FF6C1A" w:rsidRDefault="00240566" w14:paraId="7A70A27E" w14:textId="7259C322">
      <w:pPr>
        <w:tabs>
          <w:tab w:val="left" w:pos="720"/>
        </w:tabs>
        <w:spacing w:after="0" w:line="240" w:lineRule="auto"/>
        <w:jc w:val="both"/>
        <w:rPr>
          <w:rFonts w:ascii="Times New Roman" w:hAnsi="Times New Roman" w:eastAsia="Times New Roman" w:cs="Times New Roman"/>
          <w:color w:val="0070C0"/>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32</w:t>
      </w:r>
      <w:r w:rsidRPr="137B0081" w:rsidR="006D511B">
        <w:rPr>
          <w:rFonts w:ascii="Times New Roman" w:hAnsi="Times New Roman" w:eastAsia="Times New Roman" w:cs="Times New Roman"/>
          <w:sz w:val="24"/>
          <w:szCs w:val="24"/>
        </w:rPr>
        <w:t>.1</w:t>
      </w:r>
      <w:r w:rsidR="006D511B">
        <w:rPr>
          <w:rFonts w:ascii="Times New Roman" w:hAnsi="Times New Roman" w:eastAsia="Times New Roman" w:cs="Times New Roman"/>
          <w:sz w:val="24"/>
          <w:szCs w:val="24"/>
        </w:rPr>
        <w:t xml:space="preserve">. </w:t>
      </w:r>
      <w:r w:rsidRPr="137B0081" w:rsidR="006D511B">
        <w:rPr>
          <w:rFonts w:ascii="Times New Roman" w:hAnsi="Times New Roman" w:eastAsia="Times New Roman" w:cs="Times New Roman"/>
          <w:sz w:val="24"/>
          <w:szCs w:val="24"/>
        </w:rPr>
        <w:t>kartu su mokytojais aptaria vertinimo kriterijus,  mokosi vertinti ir įsivertinti savo pasiekimus ir pažangą, planuoti savo tolesnį mokymąsi</w:t>
      </w:r>
      <w:r w:rsidR="006D511B">
        <w:rPr>
          <w:rFonts w:ascii="Times New Roman" w:hAnsi="Times New Roman" w:eastAsia="Times New Roman" w:cs="Times New Roman"/>
          <w:sz w:val="24"/>
          <w:szCs w:val="24"/>
        </w:rPr>
        <w:t>;</w:t>
      </w:r>
      <w:r w:rsidRPr="137B0081" w:rsidR="006D511B">
        <w:rPr>
          <w:rFonts w:ascii="Times New Roman" w:hAnsi="Times New Roman" w:eastAsia="Times New Roman" w:cs="Times New Roman"/>
          <w:color w:val="0070C0"/>
          <w:sz w:val="24"/>
          <w:szCs w:val="24"/>
        </w:rPr>
        <w:t xml:space="preserve"> </w:t>
      </w:r>
    </w:p>
    <w:p w:rsidRPr="00ED0F2E" w:rsidR="006D511B" w:rsidP="00FF6C1A" w:rsidRDefault="00240566" w14:paraId="4E16B41C" w14:textId="0551B930">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32</w:t>
      </w:r>
      <w:r w:rsidRPr="4291B927" w:rsidR="006D511B">
        <w:rPr>
          <w:rFonts w:ascii="Times New Roman" w:hAnsi="Times New Roman" w:eastAsia="Times New Roman" w:cs="Times New Roman"/>
          <w:sz w:val="24"/>
          <w:szCs w:val="24"/>
        </w:rPr>
        <w:t>.2</w:t>
      </w:r>
      <w:r w:rsidR="006D511B">
        <w:rPr>
          <w:rFonts w:ascii="Times New Roman" w:hAnsi="Times New Roman" w:eastAsia="Times New Roman" w:cs="Times New Roman"/>
          <w:sz w:val="24"/>
          <w:szCs w:val="24"/>
        </w:rPr>
        <w:t xml:space="preserve">. </w:t>
      </w:r>
      <w:r w:rsidRPr="4291B927" w:rsidR="006D511B">
        <w:rPr>
          <w:rFonts w:ascii="Times New Roman" w:hAnsi="Times New Roman" w:eastAsia="Times New Roman" w:cs="Times New Roman"/>
          <w:sz w:val="24"/>
          <w:szCs w:val="24"/>
        </w:rPr>
        <w:t>iki kitos to dalyko pamokos (nebent mokytojo nurodyta kitaip)  laiku pateikia vertinimui paskirtas užduotis</w:t>
      </w:r>
      <w:r w:rsidR="006D511B">
        <w:rPr>
          <w:rFonts w:ascii="Times New Roman" w:hAnsi="Times New Roman" w:eastAsia="Times New Roman" w:cs="Times New Roman"/>
          <w:sz w:val="24"/>
          <w:szCs w:val="24"/>
        </w:rPr>
        <w:t>;</w:t>
      </w:r>
    </w:p>
    <w:p w:rsidRPr="00E83A2A" w:rsidR="006D511B" w:rsidP="00FF6C1A" w:rsidRDefault="00240566" w14:paraId="58086538" w14:textId="65CAC6DD">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32</w:t>
      </w:r>
      <w:r w:rsidRPr="00E83A2A" w:rsidR="006D511B">
        <w:rPr>
          <w:rFonts w:ascii="Times New Roman" w:hAnsi="Times New Roman" w:eastAsia="Times New Roman" w:cs="Times New Roman"/>
          <w:sz w:val="24"/>
          <w:szCs w:val="24"/>
        </w:rPr>
        <w:t>.3. jei po paskirtos datos praėjus savaitei, mokinys nepateikia paskirto darbo,  dienyne rašomas neigiamas įvertinimas.</w:t>
      </w:r>
    </w:p>
    <w:p w:rsidRPr="00ED0F2E" w:rsidR="006D511B" w:rsidP="00FF6C1A" w:rsidRDefault="00240566" w14:paraId="55200762" w14:textId="710E60BD">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33</w:t>
      </w:r>
      <w:r w:rsidRPr="00CA2EB8" w:rsidR="006D511B">
        <w:rPr>
          <w:rFonts w:ascii="Times New Roman" w:hAnsi="Times New Roman" w:eastAsia="Times New Roman" w:cs="Times New Roman"/>
          <w:bCs/>
          <w:sz w:val="24"/>
          <w:szCs w:val="24"/>
        </w:rPr>
        <w:t>.</w:t>
      </w:r>
      <w:r w:rsidR="006D511B">
        <w:rPr>
          <w:rFonts w:ascii="Times New Roman" w:hAnsi="Times New Roman" w:eastAsia="Times New Roman" w:cs="Times New Roman"/>
          <w:b/>
          <w:bCs/>
          <w:sz w:val="24"/>
          <w:szCs w:val="24"/>
        </w:rPr>
        <w:t xml:space="preserve"> </w:t>
      </w:r>
      <w:r w:rsidRPr="137B0081" w:rsidR="006D511B">
        <w:rPr>
          <w:rFonts w:ascii="Times New Roman" w:hAnsi="Times New Roman" w:eastAsia="Times New Roman" w:cs="Times New Roman"/>
          <w:b/>
          <w:bCs/>
          <w:sz w:val="24"/>
          <w:szCs w:val="24"/>
        </w:rPr>
        <w:t>Mokinių tėvai (globėjai):</w:t>
      </w:r>
    </w:p>
    <w:p w:rsidRPr="00ED0F2E" w:rsidR="006D511B" w:rsidP="00FF6C1A" w:rsidRDefault="00240566" w14:paraId="48C825F9" w14:textId="53904F5D">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33</w:t>
      </w:r>
      <w:r w:rsidRPr="137B0081" w:rsidR="006D511B">
        <w:rPr>
          <w:rFonts w:ascii="Times New Roman" w:hAnsi="Times New Roman" w:eastAsia="Times New Roman" w:cs="Times New Roman"/>
          <w:sz w:val="24"/>
          <w:szCs w:val="24"/>
        </w:rPr>
        <w:t xml:space="preserve">.1.laiku susipažįsta su vertinimo kriterijais ir tvarka, su pateikiama informacija  apie vaiko mokymosi pažangą, pasiekimus ir patiriamus sunkumus;  </w:t>
      </w:r>
    </w:p>
    <w:p w:rsidRPr="00ED0F2E" w:rsidR="006D511B" w:rsidP="00FF6C1A" w:rsidRDefault="00240566" w14:paraId="4165A676" w14:textId="7D2FFD28">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33</w:t>
      </w:r>
      <w:r w:rsidRPr="137B0081" w:rsidR="006D511B">
        <w:rPr>
          <w:rFonts w:ascii="Times New Roman" w:hAnsi="Times New Roman" w:eastAsia="Times New Roman" w:cs="Times New Roman"/>
          <w:sz w:val="24"/>
          <w:szCs w:val="24"/>
        </w:rPr>
        <w:t>.2. dalyvauja visuotiniuose ir klasės tėvų susirinkimuose,  individualiuose pokalbiuose;</w:t>
      </w:r>
    </w:p>
    <w:p w:rsidR="006D511B" w:rsidP="00FF6C1A" w:rsidRDefault="00240566" w14:paraId="73AFD102" w14:textId="41037775">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33</w:t>
      </w:r>
      <w:r w:rsidRPr="137B0081" w:rsidR="006D511B">
        <w:rPr>
          <w:rFonts w:ascii="Times New Roman" w:hAnsi="Times New Roman" w:eastAsia="Times New Roman" w:cs="Times New Roman"/>
          <w:sz w:val="24"/>
          <w:szCs w:val="24"/>
        </w:rPr>
        <w:t>.3. padeda savo vaikams mokytis, ugdo jų atsakomybę  laiku atlikti užduotis ir pateikti jas vertinimui</w:t>
      </w:r>
      <w:r w:rsidR="006D511B">
        <w:rPr>
          <w:rFonts w:ascii="Times New Roman" w:hAnsi="Times New Roman" w:eastAsia="Times New Roman" w:cs="Times New Roman"/>
          <w:sz w:val="24"/>
          <w:szCs w:val="24"/>
        </w:rPr>
        <w:t>;</w:t>
      </w:r>
      <w:r w:rsidRPr="137B0081" w:rsidR="006D511B">
        <w:rPr>
          <w:rFonts w:ascii="Times New Roman" w:hAnsi="Times New Roman" w:eastAsia="Times New Roman" w:cs="Times New Roman"/>
          <w:sz w:val="24"/>
          <w:szCs w:val="24"/>
        </w:rPr>
        <w:t xml:space="preserve"> </w:t>
      </w:r>
    </w:p>
    <w:p w:rsidR="006D511B" w:rsidP="00FF6C1A" w:rsidRDefault="00240566" w14:paraId="3AF23941" w14:textId="5788571F">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33</w:t>
      </w:r>
      <w:r w:rsidRPr="137B0081" w:rsidR="006D511B">
        <w:rPr>
          <w:rFonts w:ascii="Times New Roman" w:hAnsi="Times New Roman" w:eastAsia="Times New Roman" w:cs="Times New Roman"/>
          <w:sz w:val="24"/>
          <w:szCs w:val="24"/>
        </w:rPr>
        <w:t>.4 mokinių tėvams vengiant numatytos vertinimo dalyvių atsakomybės, mokytojas raštu kreipiasi į mokyklos socialinę pedagogę, nesikeičiant situacijai- į mokyklos Vaiko gerovės komisiją.</w:t>
      </w:r>
    </w:p>
    <w:p w:rsidRPr="00ED0F2E" w:rsidR="006D511B" w:rsidP="00FF6C1A" w:rsidRDefault="005D5B56" w14:paraId="798B5272" w14:textId="70247D44">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34</w:t>
      </w:r>
      <w:r w:rsidRPr="137B0081" w:rsidR="006D511B">
        <w:rPr>
          <w:rFonts w:ascii="Times New Roman" w:hAnsi="Times New Roman" w:eastAsia="Times New Roman" w:cs="Times New Roman"/>
          <w:sz w:val="24"/>
          <w:szCs w:val="24"/>
        </w:rPr>
        <w:t xml:space="preserve">. </w:t>
      </w:r>
      <w:r w:rsidRPr="137B0081" w:rsidR="006D511B">
        <w:rPr>
          <w:rFonts w:ascii="Times New Roman" w:hAnsi="Times New Roman" w:eastAsia="Times New Roman" w:cs="Times New Roman"/>
          <w:b/>
          <w:bCs/>
          <w:sz w:val="24"/>
          <w:szCs w:val="24"/>
        </w:rPr>
        <w:t>Mokytojai</w:t>
      </w:r>
      <w:r w:rsidRPr="137B0081" w:rsidR="006D511B">
        <w:rPr>
          <w:rFonts w:ascii="Times New Roman" w:hAnsi="Times New Roman" w:eastAsia="Times New Roman" w:cs="Times New Roman"/>
          <w:sz w:val="24"/>
          <w:szCs w:val="24"/>
        </w:rPr>
        <w:t xml:space="preserve"> :</w:t>
      </w:r>
    </w:p>
    <w:p w:rsidRPr="00ED0F2E" w:rsidR="006D511B" w:rsidP="00FF6C1A" w:rsidRDefault="005D5B56" w14:paraId="70E6C577" w14:textId="10BC2B94">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34</w:t>
      </w:r>
      <w:r w:rsidRPr="137B0081" w:rsidR="006D511B">
        <w:rPr>
          <w:rFonts w:ascii="Times New Roman" w:hAnsi="Times New Roman" w:eastAsia="Times New Roman" w:cs="Times New Roman"/>
          <w:sz w:val="24"/>
          <w:szCs w:val="24"/>
        </w:rPr>
        <w:t>.1 planuoja ir atlieka mokinių pažangos ir pasiekimų vertinimą ugdymo procese</w:t>
      </w:r>
      <w:r w:rsidR="006D511B">
        <w:rPr>
          <w:rFonts w:ascii="Times New Roman" w:hAnsi="Times New Roman" w:eastAsia="Times New Roman" w:cs="Times New Roman"/>
          <w:sz w:val="24"/>
          <w:szCs w:val="24"/>
        </w:rPr>
        <w:t>;</w:t>
      </w:r>
      <w:r w:rsidRPr="137B0081" w:rsidR="006D511B">
        <w:rPr>
          <w:rFonts w:ascii="Times New Roman" w:hAnsi="Times New Roman" w:eastAsia="Times New Roman" w:cs="Times New Roman"/>
          <w:sz w:val="24"/>
          <w:szCs w:val="24"/>
        </w:rPr>
        <w:t xml:space="preserve"> </w:t>
      </w:r>
    </w:p>
    <w:p w:rsidRPr="00ED0F2E" w:rsidR="006D511B" w:rsidP="00FF6C1A" w:rsidRDefault="005D5B56" w14:paraId="60324F5A" w14:textId="2F95153A">
      <w:pPr>
        <w:tabs>
          <w:tab w:val="left" w:pos="720"/>
        </w:tabs>
        <w:spacing w:after="0" w:line="240" w:lineRule="auto"/>
        <w:jc w:val="both"/>
        <w:rPr>
          <w:rFonts w:ascii="Times New Roman" w:hAnsi="Times New Roman" w:eastAsia="Times New Roman" w:cs="Times New Roman"/>
          <w:color w:val="5B9AD5"/>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34</w:t>
      </w:r>
      <w:r w:rsidRPr="137B0081" w:rsidR="006D511B">
        <w:rPr>
          <w:rFonts w:ascii="Times New Roman" w:hAnsi="Times New Roman" w:eastAsia="Times New Roman" w:cs="Times New Roman"/>
          <w:sz w:val="24"/>
          <w:szCs w:val="24"/>
        </w:rPr>
        <w:t>.2 fiksuoja vertinimo informaciją;</w:t>
      </w:r>
    </w:p>
    <w:p w:rsidRPr="00ED0F2E" w:rsidR="006D511B" w:rsidP="00FF6C1A" w:rsidRDefault="005D5B56" w14:paraId="051B29E8" w14:textId="773D2284">
      <w:pPr>
        <w:tabs>
          <w:tab w:val="left" w:pos="720"/>
        </w:tabs>
        <w:spacing w:after="0" w:line="240" w:lineRule="auto"/>
        <w:jc w:val="both"/>
        <w:rPr>
          <w:rFonts w:ascii="Times New Roman" w:hAnsi="Times New Roman" w:eastAsia="Times New Roman" w:cs="Times New Roman"/>
          <w:color w:val="5B9AD5"/>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34</w:t>
      </w:r>
      <w:r w:rsidRPr="137B0081" w:rsidR="006D511B">
        <w:rPr>
          <w:rFonts w:ascii="Times New Roman" w:hAnsi="Times New Roman" w:eastAsia="Times New Roman" w:cs="Times New Roman"/>
          <w:sz w:val="24"/>
          <w:szCs w:val="24"/>
        </w:rPr>
        <w:t xml:space="preserve">.3 informuoja mokinius, jų tėvus (globėjus), klasės vadovą, mokyklos administraciją apie mokinių pasiekimus ir mokymosi sunkumus. </w:t>
      </w:r>
    </w:p>
    <w:p w:rsidRPr="00ED0F2E" w:rsidR="006D511B" w:rsidP="00FF6C1A" w:rsidRDefault="005D5B56" w14:paraId="7E236692" w14:textId="2AADA166">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35</w:t>
      </w:r>
      <w:r w:rsidRPr="137B0081" w:rsidR="006D511B">
        <w:rPr>
          <w:rFonts w:ascii="Times New Roman" w:hAnsi="Times New Roman" w:eastAsia="Times New Roman" w:cs="Times New Roman"/>
          <w:sz w:val="24"/>
          <w:szCs w:val="24"/>
        </w:rPr>
        <w:t xml:space="preserve">. </w:t>
      </w:r>
      <w:r w:rsidRPr="137B0081" w:rsidR="006D511B">
        <w:rPr>
          <w:rFonts w:ascii="Times New Roman" w:hAnsi="Times New Roman" w:eastAsia="Times New Roman" w:cs="Times New Roman"/>
          <w:b/>
          <w:bCs/>
          <w:sz w:val="24"/>
          <w:szCs w:val="24"/>
        </w:rPr>
        <w:t>Mokyklos administracija:</w:t>
      </w:r>
    </w:p>
    <w:p w:rsidRPr="00ED0F2E" w:rsidR="006D511B" w:rsidP="00FF6C1A" w:rsidRDefault="005D5B56" w14:paraId="2F22DF35" w14:textId="29B8E50B">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35</w:t>
      </w:r>
      <w:r w:rsidRPr="137B0081" w:rsidR="006D511B">
        <w:rPr>
          <w:rFonts w:ascii="Times New Roman" w:hAnsi="Times New Roman" w:eastAsia="Times New Roman" w:cs="Times New Roman"/>
          <w:sz w:val="24"/>
          <w:szCs w:val="24"/>
        </w:rPr>
        <w:t>.1</w:t>
      </w:r>
      <w:r w:rsidRPr="137B0081" w:rsidR="006D511B">
        <w:rPr>
          <w:rFonts w:ascii="Times New Roman" w:hAnsi="Times New Roman" w:eastAsia="Times New Roman" w:cs="Times New Roman"/>
          <w:b/>
          <w:bCs/>
          <w:sz w:val="24"/>
          <w:szCs w:val="24"/>
        </w:rPr>
        <w:t xml:space="preserve"> </w:t>
      </w:r>
      <w:r w:rsidRPr="137B0081" w:rsidR="006D511B">
        <w:rPr>
          <w:rFonts w:ascii="Times New Roman" w:hAnsi="Times New Roman" w:eastAsia="Times New Roman" w:cs="Times New Roman"/>
          <w:sz w:val="24"/>
          <w:szCs w:val="24"/>
        </w:rPr>
        <w:t>prižiūri pažangos ir pasiekimų vertinimo informacijos rinkimo, fiksavimo bei panaudojimo įgyvendinimą;</w:t>
      </w:r>
    </w:p>
    <w:p w:rsidRPr="00ED0F2E" w:rsidR="006D511B" w:rsidP="00FF6C1A" w:rsidRDefault="005D5B56" w14:paraId="67D9CAF2" w14:textId="02856FD0">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35</w:t>
      </w:r>
      <w:r w:rsidRPr="137B0081" w:rsidR="006D511B">
        <w:rPr>
          <w:rFonts w:ascii="Times New Roman" w:hAnsi="Times New Roman" w:eastAsia="Times New Roman" w:cs="Times New Roman"/>
          <w:sz w:val="24"/>
          <w:szCs w:val="24"/>
        </w:rPr>
        <w:t>.2 koordinuoja pagalbą mokymosi sunkumų turintiems mokiniams;</w:t>
      </w:r>
    </w:p>
    <w:p w:rsidR="006D511B" w:rsidP="00FF6C1A" w:rsidRDefault="005D5B56" w14:paraId="294B85D3" w14:textId="2B805853">
      <w:pPr>
        <w:tabs>
          <w:tab w:val="left" w:pos="72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35</w:t>
      </w:r>
      <w:r w:rsidRPr="137B0081" w:rsidR="006D511B">
        <w:rPr>
          <w:rFonts w:ascii="Times New Roman" w:hAnsi="Times New Roman" w:eastAsia="Times New Roman" w:cs="Times New Roman"/>
          <w:sz w:val="24"/>
          <w:szCs w:val="24"/>
        </w:rPr>
        <w:t xml:space="preserve">.3 vykdo ugdymo proceso kontrolę. </w:t>
      </w:r>
    </w:p>
    <w:p w:rsidR="005D5B56" w:rsidP="00FF6C1A" w:rsidRDefault="005D5B56" w14:paraId="75C9212B" w14:textId="77777777">
      <w:pPr>
        <w:tabs>
          <w:tab w:val="left" w:pos="720"/>
        </w:tabs>
        <w:spacing w:after="0" w:line="240" w:lineRule="auto"/>
        <w:jc w:val="both"/>
        <w:rPr>
          <w:rFonts w:ascii="Times New Roman" w:hAnsi="Times New Roman" w:eastAsia="Times New Roman" w:cs="Times New Roman"/>
          <w:sz w:val="24"/>
          <w:szCs w:val="24"/>
        </w:rPr>
      </w:pPr>
    </w:p>
    <w:p w:rsidRPr="00024D53" w:rsidR="006D511B" w:rsidP="00FF6C1A" w:rsidRDefault="006D511B" w14:paraId="547236D8" w14:textId="77777777">
      <w:pPr>
        <w:tabs>
          <w:tab w:val="left" w:pos="720"/>
        </w:tabs>
        <w:spacing w:after="0" w:line="240" w:lineRule="auto"/>
        <w:jc w:val="center"/>
        <w:rPr>
          <w:rFonts w:ascii="Times New Roman" w:hAnsi="Times New Roman" w:eastAsia="Times New Roman" w:cs="Times New Roman"/>
          <w:b/>
          <w:bCs/>
          <w:sz w:val="24"/>
          <w:szCs w:val="24"/>
        </w:rPr>
      </w:pPr>
      <w:r w:rsidRPr="00024D53">
        <w:rPr>
          <w:rFonts w:ascii="Times New Roman" w:hAnsi="Times New Roman" w:eastAsia="Times New Roman" w:cs="Times New Roman"/>
          <w:b/>
          <w:bCs/>
          <w:sz w:val="24"/>
          <w:szCs w:val="24"/>
        </w:rPr>
        <w:t>X. BAIGIAMOSIOS NUOSTATOS</w:t>
      </w:r>
    </w:p>
    <w:p w:rsidRPr="00024D53" w:rsidR="006D511B" w:rsidP="00FF6C1A" w:rsidRDefault="006D511B" w14:paraId="3CAEEA64" w14:textId="77777777">
      <w:pPr>
        <w:tabs>
          <w:tab w:val="left" w:pos="720"/>
        </w:tabs>
        <w:spacing w:after="0" w:line="240" w:lineRule="auto"/>
        <w:jc w:val="center"/>
        <w:rPr>
          <w:rFonts w:ascii="Times New Roman" w:hAnsi="Times New Roman" w:eastAsia="Times New Roman" w:cs="Times New Roman"/>
          <w:b/>
          <w:bCs/>
          <w:sz w:val="24"/>
          <w:szCs w:val="24"/>
        </w:rPr>
      </w:pPr>
    </w:p>
    <w:p w:rsidRPr="00024D53" w:rsidR="006D511B" w:rsidP="00FF6C1A" w:rsidRDefault="005D5B56" w14:paraId="1D62C3B7" w14:textId="659C7D11">
      <w:pPr>
        <w:tabs>
          <w:tab w:val="left" w:pos="720"/>
        </w:tabs>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36</w:t>
      </w:r>
      <w:r w:rsidRPr="00024D53" w:rsidR="006D511B">
        <w:rPr>
          <w:rFonts w:ascii="Times New Roman" w:hAnsi="Times New Roman" w:eastAsia="Times New Roman" w:cs="Times New Roman"/>
          <w:bCs/>
          <w:sz w:val="24"/>
          <w:szCs w:val="24"/>
        </w:rPr>
        <w:t>. Sprendimą dėl kėlimo į aukštesnę klasę, papildomo darbo skyrimo ar palikimo kartoti ugdymo programą, atsižvelgęs į mokytojo, Mokytojų tarybos siūlymą, priima mokyklos direktorius. Sprendimas įforminamas įsakymu.</w:t>
      </w:r>
    </w:p>
    <w:p w:rsidRPr="00024D53" w:rsidR="006D511B" w:rsidP="00FF6C1A" w:rsidRDefault="005D5B56" w14:paraId="70FAFE99" w14:textId="25513BE0">
      <w:pPr>
        <w:tabs>
          <w:tab w:val="left" w:pos="720"/>
        </w:tabs>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37</w:t>
      </w:r>
      <w:r w:rsidRPr="00024D53" w:rsidR="006D511B">
        <w:rPr>
          <w:rFonts w:ascii="Times New Roman" w:hAnsi="Times New Roman" w:eastAsia="Times New Roman" w:cs="Times New Roman"/>
          <w:bCs/>
          <w:sz w:val="24"/>
          <w:szCs w:val="24"/>
        </w:rPr>
        <w:t xml:space="preserve">. Mokinys, turintis visų ugdymo plano dalykų </w:t>
      </w:r>
      <w:r w:rsidR="006D511B">
        <w:rPr>
          <w:rFonts w:ascii="Times New Roman" w:hAnsi="Times New Roman" w:eastAsia="Times New Roman" w:cs="Times New Roman"/>
          <w:bCs/>
          <w:sz w:val="24"/>
          <w:szCs w:val="24"/>
        </w:rPr>
        <w:t>slenkstinį</w:t>
      </w:r>
      <w:r w:rsidRPr="00024D53" w:rsidR="006D511B">
        <w:rPr>
          <w:rFonts w:ascii="Times New Roman" w:hAnsi="Times New Roman" w:eastAsia="Times New Roman" w:cs="Times New Roman"/>
          <w:bCs/>
          <w:sz w:val="24"/>
          <w:szCs w:val="24"/>
        </w:rPr>
        <w:t xml:space="preserve"> metin</w:t>
      </w:r>
      <w:r w:rsidR="006D511B">
        <w:rPr>
          <w:rFonts w:ascii="Times New Roman" w:hAnsi="Times New Roman" w:eastAsia="Times New Roman" w:cs="Times New Roman"/>
          <w:bCs/>
          <w:sz w:val="24"/>
          <w:szCs w:val="24"/>
        </w:rPr>
        <w:t>į</w:t>
      </w:r>
      <w:r w:rsidRPr="00024D53" w:rsidR="006D511B">
        <w:rPr>
          <w:rFonts w:ascii="Times New Roman" w:hAnsi="Times New Roman" w:eastAsia="Times New Roman" w:cs="Times New Roman"/>
          <w:bCs/>
          <w:sz w:val="24"/>
          <w:szCs w:val="24"/>
        </w:rPr>
        <w:t xml:space="preserve"> įvertinim</w:t>
      </w:r>
      <w:r w:rsidR="006D511B">
        <w:rPr>
          <w:rFonts w:ascii="Times New Roman" w:hAnsi="Times New Roman" w:eastAsia="Times New Roman" w:cs="Times New Roman"/>
          <w:bCs/>
          <w:sz w:val="24"/>
          <w:szCs w:val="24"/>
        </w:rPr>
        <w:t>ą</w:t>
      </w:r>
      <w:r w:rsidRPr="00024D53" w:rsidR="006D511B">
        <w:rPr>
          <w:rFonts w:ascii="Times New Roman" w:hAnsi="Times New Roman" w:eastAsia="Times New Roman" w:cs="Times New Roman"/>
          <w:bCs/>
          <w:sz w:val="24"/>
          <w:szCs w:val="24"/>
        </w:rPr>
        <w:t>, keliamas į aukštesnę klasę.</w:t>
      </w:r>
    </w:p>
    <w:p w:rsidRPr="00024D53" w:rsidR="006D511B" w:rsidP="00FF6C1A" w:rsidRDefault="00102978" w14:paraId="6806197B" w14:textId="3CEA5EB0">
      <w:pPr>
        <w:tabs>
          <w:tab w:val="left" w:pos="720"/>
        </w:tabs>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38</w:t>
      </w:r>
      <w:r w:rsidRPr="00024D53" w:rsidR="006D511B">
        <w:rPr>
          <w:rFonts w:ascii="Times New Roman" w:hAnsi="Times New Roman" w:eastAsia="Times New Roman" w:cs="Times New Roman"/>
          <w:bCs/>
          <w:sz w:val="24"/>
          <w:szCs w:val="24"/>
        </w:rPr>
        <w:t>. Mokiniui išvedus nepatenkinamą dalyko metinį įvertinimą, skiriamas papildomas darbas-  užduotys, suteikiančios jam pagal galimybę gauti patenkinamą dalyko įvertinimą.</w:t>
      </w:r>
    </w:p>
    <w:p w:rsidRPr="003B7938" w:rsidR="006D511B" w:rsidP="00B6289E" w:rsidRDefault="00102978" w14:paraId="4D0C8516" w14:textId="02CD244C">
      <w:pPr>
        <w:tabs>
          <w:tab w:val="left" w:pos="720"/>
        </w:tabs>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b/>
      </w:r>
      <w:r w:rsidRPr="003B7938">
        <w:rPr>
          <w:rFonts w:ascii="Times New Roman" w:hAnsi="Times New Roman" w:eastAsia="Times New Roman" w:cs="Times New Roman"/>
          <w:bCs/>
          <w:sz w:val="24"/>
          <w:szCs w:val="24"/>
        </w:rPr>
        <w:t>39</w:t>
      </w:r>
      <w:r w:rsidRPr="003B7938" w:rsidR="006D511B">
        <w:rPr>
          <w:rFonts w:ascii="Times New Roman" w:hAnsi="Times New Roman" w:eastAsia="Times New Roman" w:cs="Times New Roman"/>
          <w:bCs/>
          <w:sz w:val="24"/>
          <w:szCs w:val="24"/>
        </w:rPr>
        <w:t>.</w:t>
      </w:r>
      <w:r w:rsidRPr="003B7938">
        <w:rPr>
          <w:rFonts w:ascii="Times New Roman" w:hAnsi="Times New Roman" w:eastAsia="Times New Roman" w:cs="Times New Roman"/>
          <w:bCs/>
          <w:sz w:val="24"/>
          <w:szCs w:val="24"/>
        </w:rPr>
        <w:t xml:space="preserve"> </w:t>
      </w:r>
      <w:r w:rsidRPr="003B7938" w:rsidR="006D511B">
        <w:rPr>
          <w:rFonts w:ascii="Times New Roman" w:hAnsi="Times New Roman" w:eastAsia="Times New Roman" w:cs="Times New Roman"/>
          <w:bCs/>
          <w:sz w:val="24"/>
          <w:szCs w:val="24"/>
        </w:rPr>
        <w:t xml:space="preserve">1-3 klasės mokinio, turinčio kai kurių ugdymo plano dalykų nepatenkinamus metinius arba papildomų darbų įvertinimus, kėlimo į aukštesnę klasę, ugdymo programos baigimo klausimus svarsto </w:t>
      </w:r>
      <w:r w:rsidRPr="003B7938" w:rsidR="002C59A8">
        <w:rPr>
          <w:rFonts w:ascii="Times New Roman" w:hAnsi="Times New Roman" w:eastAsia="Times New Roman" w:cs="Times New Roman"/>
          <w:bCs/>
          <w:sz w:val="24"/>
          <w:szCs w:val="24"/>
        </w:rPr>
        <w:t>m</w:t>
      </w:r>
      <w:r w:rsidRPr="003B7938" w:rsidR="006D511B">
        <w:rPr>
          <w:rFonts w:ascii="Times New Roman" w:hAnsi="Times New Roman" w:eastAsia="Times New Roman" w:cs="Times New Roman"/>
          <w:bCs/>
          <w:sz w:val="24"/>
          <w:szCs w:val="24"/>
        </w:rPr>
        <w:t>okytojų taryba.</w:t>
      </w:r>
    </w:p>
    <w:p w:rsidR="006D511B" w:rsidP="00B6289E" w:rsidRDefault="00102978" w14:paraId="745A6B11" w14:textId="0C9621DF">
      <w:pPr>
        <w:tabs>
          <w:tab w:val="left" w:pos="720"/>
        </w:tabs>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40</w:t>
      </w:r>
      <w:r w:rsidRPr="00024D53" w:rsidR="006D511B">
        <w:rPr>
          <w:rFonts w:ascii="Times New Roman" w:hAnsi="Times New Roman" w:eastAsia="Times New Roman" w:cs="Times New Roman"/>
          <w:bCs/>
          <w:sz w:val="24"/>
          <w:szCs w:val="24"/>
        </w:rPr>
        <w:t>. Mokinių ugdymo programų baigimas įforminamas direktoriaus įsakymu, kuriame pažymima, kokią ugdymo programą mokinys baig</w:t>
      </w:r>
      <w:r w:rsidR="006D511B">
        <w:rPr>
          <w:rFonts w:ascii="Times New Roman" w:hAnsi="Times New Roman" w:eastAsia="Times New Roman" w:cs="Times New Roman"/>
          <w:bCs/>
          <w:sz w:val="24"/>
          <w:szCs w:val="24"/>
        </w:rPr>
        <w:t>ė</w:t>
      </w:r>
      <w:r w:rsidRPr="00024D53" w:rsidR="006D511B">
        <w:rPr>
          <w:rFonts w:ascii="Times New Roman" w:hAnsi="Times New Roman" w:eastAsia="Times New Roman" w:cs="Times New Roman"/>
          <w:bCs/>
          <w:sz w:val="24"/>
          <w:szCs w:val="24"/>
        </w:rPr>
        <w:t xml:space="preserve"> ir koks išsilavinimo pažymėjimas jam i</w:t>
      </w:r>
      <w:r w:rsidR="006D511B">
        <w:rPr>
          <w:rFonts w:ascii="Times New Roman" w:hAnsi="Times New Roman" w:eastAsia="Times New Roman" w:cs="Times New Roman"/>
          <w:bCs/>
          <w:sz w:val="24"/>
          <w:szCs w:val="24"/>
        </w:rPr>
        <w:t>š</w:t>
      </w:r>
      <w:r w:rsidRPr="00024D53" w:rsidR="006D511B">
        <w:rPr>
          <w:rFonts w:ascii="Times New Roman" w:hAnsi="Times New Roman" w:eastAsia="Times New Roman" w:cs="Times New Roman"/>
          <w:bCs/>
          <w:sz w:val="24"/>
          <w:szCs w:val="24"/>
        </w:rPr>
        <w:t>duodamas.</w:t>
      </w:r>
    </w:p>
    <w:p w:rsidR="006D511B" w:rsidP="00B6289E" w:rsidRDefault="00102978" w14:paraId="4BCA4F5B" w14:textId="38A33D01">
      <w:pPr>
        <w:tabs>
          <w:tab w:val="left" w:pos="720"/>
        </w:tabs>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41</w:t>
      </w:r>
      <w:r w:rsidR="006D511B">
        <w:rPr>
          <w:rFonts w:ascii="Times New Roman" w:hAnsi="Times New Roman" w:eastAsia="Times New Roman" w:cs="Times New Roman"/>
          <w:bCs/>
          <w:sz w:val="24"/>
          <w:szCs w:val="24"/>
        </w:rPr>
        <w:t>. Pradinio ugdymo programos baigiamosios klasės mokinys, turintis visų ugdymo plano dalykų patenkinamus metinius įvertinimus, laikomas baigusiu pradinio ugdymo programą, įgijusiu pradinį išsilavinimą ir teisę mokytis pagal pagrindinio ugdymo programą.</w:t>
      </w:r>
    </w:p>
    <w:p w:rsidR="006D511B" w:rsidP="00B6289E" w:rsidRDefault="00102978" w14:paraId="2B532A5B" w14:textId="28969153">
      <w:pPr>
        <w:tabs>
          <w:tab w:val="left" w:pos="720"/>
        </w:tabs>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42</w:t>
      </w:r>
      <w:r w:rsidR="006D511B">
        <w:rPr>
          <w:rFonts w:ascii="Times New Roman" w:hAnsi="Times New Roman" w:eastAsia="Times New Roman" w:cs="Times New Roman"/>
          <w:bCs/>
          <w:sz w:val="24"/>
          <w:szCs w:val="24"/>
        </w:rPr>
        <w:t>. Pradinio ugdymo programos baigiamosios klasės mokinys, po papildomo darbo turintis dalyko nepatenkinamą metinį įvertinimą, paliekamas kartoti programą toje pačioje klasėje.</w:t>
      </w:r>
    </w:p>
    <w:p w:rsidRPr="00024D53" w:rsidR="006D511B" w:rsidP="00B6289E" w:rsidRDefault="00102978" w14:paraId="308CA5CC" w14:textId="3E65D6AB">
      <w:pPr>
        <w:tabs>
          <w:tab w:val="left" w:pos="720"/>
        </w:tabs>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43</w:t>
      </w:r>
      <w:r w:rsidR="006D511B">
        <w:rPr>
          <w:rFonts w:ascii="Times New Roman" w:hAnsi="Times New Roman" w:eastAsia="Times New Roman" w:cs="Times New Roman"/>
          <w:bCs/>
          <w:sz w:val="24"/>
          <w:szCs w:val="24"/>
        </w:rPr>
        <w:t xml:space="preserve">. </w:t>
      </w:r>
      <w:r w:rsidR="002C59A8">
        <w:rPr>
          <w:rFonts w:ascii="Times New Roman" w:hAnsi="Times New Roman" w:eastAsia="Times New Roman" w:cs="Times New Roman"/>
          <w:bCs/>
          <w:sz w:val="24"/>
          <w:szCs w:val="24"/>
        </w:rPr>
        <w:t xml:space="preserve">Baigus pradinio ugdymo programą mokinio metinio dalykų įvertinimo duomenys (mokinio periodo pažangumo lentelė) </w:t>
      </w:r>
      <w:r w:rsidR="006D511B">
        <w:rPr>
          <w:rFonts w:ascii="Times New Roman" w:hAnsi="Times New Roman" w:eastAsia="Times New Roman" w:cs="Times New Roman"/>
          <w:bCs/>
          <w:sz w:val="24"/>
          <w:szCs w:val="24"/>
        </w:rPr>
        <w:t>perduodama mokyklai, kurioje mokinys mokysis pagal pagrindinio ugdymo programą</w:t>
      </w:r>
      <w:r w:rsidRPr="000D2B52" w:rsidR="006D511B">
        <w:rPr>
          <w:rFonts w:ascii="Times New Roman" w:hAnsi="Times New Roman" w:eastAsia="Times New Roman" w:cs="Times New Roman"/>
          <w:bCs/>
          <w:color w:val="FF0000"/>
          <w:sz w:val="24"/>
          <w:szCs w:val="24"/>
        </w:rPr>
        <w:t>.</w:t>
      </w:r>
    </w:p>
    <w:p w:rsidR="006D511B" w:rsidP="003B7938" w:rsidRDefault="003B7938" w14:paraId="0CC5B22B" w14:textId="29225716">
      <w:pPr>
        <w:tabs>
          <w:tab w:val="left" w:pos="72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ab/>
      </w:r>
      <w:r w:rsidR="006D511B">
        <w:rPr>
          <w:rFonts w:ascii="Times New Roman" w:hAnsi="Times New Roman" w:eastAsia="Times New Roman" w:cs="Times New Roman"/>
          <w:sz w:val="24"/>
          <w:szCs w:val="24"/>
        </w:rPr>
        <w:t>_______________________________</w:t>
      </w:r>
    </w:p>
    <w:p w:rsidR="00102978" w:rsidP="00FF6C1A" w:rsidRDefault="00102978" w14:paraId="2685E016" w14:textId="77777777">
      <w:pPr>
        <w:tabs>
          <w:tab w:val="left" w:pos="720"/>
        </w:tabs>
        <w:spacing w:after="0" w:line="240" w:lineRule="auto"/>
        <w:rPr>
          <w:rFonts w:ascii="Times New Roman" w:hAnsi="Times New Roman" w:eastAsia="Times New Roman" w:cs="Times New Roman"/>
          <w:sz w:val="24"/>
          <w:szCs w:val="24"/>
        </w:rPr>
      </w:pPr>
    </w:p>
    <w:p w:rsidR="00102978" w:rsidP="00FF6C1A" w:rsidRDefault="00102978" w14:paraId="09336301" w14:textId="77777777">
      <w:pPr>
        <w:tabs>
          <w:tab w:val="left" w:pos="720"/>
        </w:tabs>
        <w:spacing w:after="0" w:line="240" w:lineRule="auto"/>
        <w:rPr>
          <w:rFonts w:ascii="Times New Roman" w:hAnsi="Times New Roman" w:eastAsia="Times New Roman" w:cs="Times New Roman"/>
          <w:sz w:val="24"/>
          <w:szCs w:val="24"/>
        </w:rPr>
      </w:pPr>
    </w:p>
    <w:p w:rsidRPr="00ED0F2E" w:rsidR="006D511B" w:rsidP="00FF6C1A" w:rsidRDefault="006D511B" w14:paraId="184982DB" w14:textId="78F279B1">
      <w:pPr>
        <w:tabs>
          <w:tab w:val="left" w:pos="720"/>
        </w:tabs>
        <w:spacing w:after="0" w:line="240" w:lineRule="auto"/>
        <w:rPr>
          <w:rFonts w:ascii="Times New Roman" w:hAnsi="Times New Roman" w:eastAsia="Times New Roman" w:cs="Times New Roman"/>
          <w:sz w:val="24"/>
          <w:szCs w:val="24"/>
        </w:rPr>
      </w:pPr>
      <w:r w:rsidRPr="137B0081">
        <w:rPr>
          <w:rFonts w:ascii="Times New Roman" w:hAnsi="Times New Roman" w:eastAsia="Times New Roman" w:cs="Times New Roman"/>
          <w:sz w:val="24"/>
          <w:szCs w:val="24"/>
        </w:rPr>
        <w:t xml:space="preserve">APTARTA IR SUDERINTA </w:t>
      </w:r>
    </w:p>
    <w:p w:rsidR="006D511B" w:rsidP="00FF6C1A" w:rsidRDefault="006D511B" w14:paraId="572DD73C" w14:textId="710C9A04">
      <w:pPr>
        <w:tabs>
          <w:tab w:val="left" w:pos="720"/>
        </w:tabs>
        <w:spacing w:after="0" w:line="240" w:lineRule="auto"/>
        <w:rPr>
          <w:rFonts w:ascii="Times New Roman" w:hAnsi="Times New Roman" w:eastAsia="Times New Roman" w:cs="Times New Roman"/>
          <w:sz w:val="24"/>
          <w:szCs w:val="24"/>
        </w:rPr>
      </w:pPr>
      <w:r w:rsidRPr="137B0081">
        <w:rPr>
          <w:rFonts w:ascii="Times New Roman" w:hAnsi="Times New Roman" w:eastAsia="Times New Roman" w:cs="Times New Roman"/>
          <w:sz w:val="24"/>
          <w:szCs w:val="24"/>
        </w:rPr>
        <w:t xml:space="preserve">Metodinės grupės susirinkime </w:t>
      </w:r>
    </w:p>
    <w:p w:rsidR="006D511B" w:rsidP="00FF6C1A" w:rsidRDefault="006D511B" w14:paraId="14A7042C" w14:textId="1FB7DE93">
      <w:pPr>
        <w:tabs>
          <w:tab w:val="left" w:pos="720"/>
        </w:tabs>
        <w:spacing w:after="0" w:line="240" w:lineRule="auto"/>
        <w:rPr>
          <w:rFonts w:ascii="Times New Roman" w:hAnsi="Times New Roman" w:eastAsia="Times New Roman" w:cs="Times New Roman"/>
          <w:sz w:val="24"/>
          <w:szCs w:val="24"/>
        </w:rPr>
      </w:pPr>
      <w:r w:rsidRPr="37853F04">
        <w:rPr>
          <w:rFonts w:ascii="Times New Roman" w:hAnsi="Times New Roman" w:eastAsia="Times New Roman" w:cs="Times New Roman"/>
          <w:sz w:val="24"/>
          <w:szCs w:val="24"/>
        </w:rPr>
        <w:t>202</w:t>
      </w:r>
      <w:r>
        <w:rPr>
          <w:rFonts w:ascii="Times New Roman" w:hAnsi="Times New Roman" w:eastAsia="Times New Roman" w:cs="Times New Roman"/>
          <w:sz w:val="24"/>
          <w:szCs w:val="24"/>
        </w:rPr>
        <w:t>4</w:t>
      </w:r>
      <w:r w:rsidRPr="37853F04">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r w:rsidRPr="37853F04">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r w:rsidRPr="37853F04">
        <w:rPr>
          <w:rFonts w:ascii="Times New Roman" w:hAnsi="Times New Roman" w:eastAsia="Times New Roman" w:cs="Times New Roman"/>
          <w:sz w:val="24"/>
          <w:szCs w:val="24"/>
        </w:rPr>
        <w:t xml:space="preserve"> d., protokolo Nr.    </w:t>
      </w:r>
    </w:p>
    <w:p w:rsidRPr="003B7938" w:rsidR="00D5670B" w:rsidP="00FF6C1A" w:rsidRDefault="006D511B" w14:paraId="51ED1C9D" w14:textId="46DC1D51">
      <w:pPr>
        <w:tabs>
          <w:tab w:val="left" w:pos="720"/>
        </w:tabs>
        <w:spacing w:after="0" w:line="240" w:lineRule="auto"/>
        <w:rPr>
          <w:rFonts w:ascii="Times New Roman" w:hAnsi="Times New Roman" w:eastAsia="Times New Roman" w:cs="Times New Roman"/>
          <w:sz w:val="24"/>
          <w:szCs w:val="24"/>
        </w:rPr>
      </w:pPr>
      <w:r w:rsidRPr="303BBC34">
        <w:rPr>
          <w:rFonts w:ascii="Times New Roman" w:hAnsi="Times New Roman" w:eastAsia="Times New Roman" w:cs="Times New Roman"/>
          <w:sz w:val="24"/>
          <w:szCs w:val="24"/>
        </w:rPr>
        <w:t>Metodinės grupės pirminink</w:t>
      </w:r>
      <w:r w:rsidRPr="303BBC34" w:rsidR="003B7938">
        <w:rPr>
          <w:rFonts w:ascii="Times New Roman" w:hAnsi="Times New Roman" w:eastAsia="Times New Roman" w:cs="Times New Roman"/>
          <w:sz w:val="24"/>
          <w:szCs w:val="24"/>
        </w:rPr>
        <w:t xml:space="preserve">ė </w:t>
      </w:r>
    </w:p>
    <w:p w:rsidR="303BBC34" w:rsidP="303BBC34" w:rsidRDefault="303BBC34" w14:paraId="52FD8B9A" w14:textId="38A931D9">
      <w:pPr>
        <w:tabs>
          <w:tab w:val="left" w:pos="720"/>
        </w:tabs>
        <w:spacing w:after="0" w:line="240" w:lineRule="auto"/>
        <w:rPr>
          <w:rFonts w:ascii="Times New Roman" w:hAnsi="Times New Roman" w:eastAsia="Times New Roman" w:cs="Times New Roman"/>
          <w:sz w:val="24"/>
          <w:szCs w:val="24"/>
        </w:rPr>
      </w:pPr>
    </w:p>
    <w:p w:rsidR="303BBC34" w:rsidP="303BBC34" w:rsidRDefault="303BBC34" w14:paraId="0D971114" w14:textId="1A811244">
      <w:pPr>
        <w:tabs>
          <w:tab w:val="left" w:pos="720"/>
        </w:tabs>
        <w:spacing w:after="0" w:line="240" w:lineRule="auto"/>
        <w:rPr>
          <w:rFonts w:ascii="Times New Roman" w:hAnsi="Times New Roman" w:eastAsia="Times New Roman" w:cs="Times New Roman"/>
          <w:sz w:val="24"/>
          <w:szCs w:val="24"/>
        </w:rPr>
      </w:pPr>
    </w:p>
    <w:p w:rsidR="303BBC34" w:rsidP="303BBC34" w:rsidRDefault="303BBC34" w14:paraId="53C6F2D8" w14:textId="718A7292">
      <w:pPr>
        <w:tabs>
          <w:tab w:val="left" w:pos="720"/>
        </w:tabs>
        <w:spacing w:after="0" w:line="240" w:lineRule="auto"/>
        <w:rPr>
          <w:rFonts w:ascii="Times New Roman" w:hAnsi="Times New Roman" w:eastAsia="Times New Roman" w:cs="Times New Roman"/>
          <w:sz w:val="24"/>
          <w:szCs w:val="24"/>
        </w:rPr>
      </w:pPr>
    </w:p>
    <w:tbl>
      <w:tblPr>
        <w:tblStyle w:val="Lentelstinklelis"/>
        <w:tblW w:w="6230" w:type="dxa"/>
        <w:tblLayout w:type="fixed"/>
        <w:tblLook w:val="06A0" w:firstRow="1" w:lastRow="0" w:firstColumn="1" w:lastColumn="0" w:noHBand="1" w:noVBand="1"/>
      </w:tblPr>
      <w:tblGrid>
        <w:gridCol w:w="1005"/>
        <w:gridCol w:w="5225"/>
      </w:tblGrid>
      <w:tr w:rsidR="3D6F8045" w:rsidTr="5F649436" w14:paraId="76F83CC6" w14:textId="77777777">
        <w:trPr>
          <w:trHeight w:val="300"/>
        </w:trPr>
        <w:tc>
          <w:tcPr>
            <w:tcW w:w="1005" w:type="dxa"/>
            <w:tcMar/>
          </w:tcPr>
          <w:p w:rsidR="23530B5A" w:rsidP="3D6F8045" w:rsidRDefault="23530B5A" w14:paraId="3DA779AE" w14:textId="5C8F09B5">
            <w:pPr>
              <w:rPr>
                <w:rFonts w:ascii="Times New Roman" w:hAnsi="Times New Roman" w:eastAsia="Times New Roman" w:cs="Times New Roman"/>
                <w:sz w:val="24"/>
                <w:szCs w:val="24"/>
              </w:rPr>
            </w:pPr>
            <w:r w:rsidRPr="3D6F8045">
              <w:rPr>
                <w:rFonts w:ascii="Times New Roman" w:hAnsi="Times New Roman" w:eastAsia="Times New Roman" w:cs="Times New Roman"/>
                <w:sz w:val="24"/>
                <w:szCs w:val="24"/>
              </w:rPr>
              <w:t>Nr.</w:t>
            </w:r>
          </w:p>
        </w:tc>
        <w:tc>
          <w:tcPr>
            <w:tcW w:w="5225" w:type="dxa"/>
            <w:tcMar/>
          </w:tcPr>
          <w:p w:rsidR="3D6F8045" w:rsidP="3997F088" w:rsidRDefault="5078164F" w14:paraId="0A9134EF" w14:textId="515F3DFD">
            <w:r w:rsidRPr="3997F088">
              <w:rPr>
                <w:rFonts w:ascii="Times New Roman" w:hAnsi="Times New Roman" w:eastAsia="Times New Roman" w:cs="Times New Roman"/>
                <w:sz w:val="24"/>
                <w:szCs w:val="24"/>
              </w:rPr>
              <w:t>Pritariu TPM vertinimo tvarkos aprašui</w:t>
            </w:r>
          </w:p>
        </w:tc>
      </w:tr>
      <w:tr w:rsidR="3D6F8045" w:rsidTr="5F649436" w14:paraId="20BB39BB" w14:textId="77777777">
        <w:trPr>
          <w:trHeight w:val="300"/>
        </w:trPr>
        <w:tc>
          <w:tcPr>
            <w:tcW w:w="1005" w:type="dxa"/>
            <w:tcMar/>
          </w:tcPr>
          <w:p w:rsidR="3D6F8045" w:rsidP="3D6F8045" w:rsidRDefault="3D6F8045" w14:paraId="5EEFE17A" w14:textId="54BADF80">
            <w:pPr>
              <w:pStyle w:val="Sraopastraipa"/>
              <w:numPr>
                <w:ilvl w:val="0"/>
                <w:numId w:val="1"/>
              </w:numPr>
              <w:rPr>
                <w:rFonts w:ascii="Times New Roman" w:hAnsi="Times New Roman" w:eastAsia="Times New Roman" w:cs="Times New Roman"/>
                <w:sz w:val="24"/>
                <w:szCs w:val="24"/>
              </w:rPr>
            </w:pPr>
          </w:p>
        </w:tc>
        <w:tc>
          <w:tcPr>
            <w:tcW w:w="5225" w:type="dxa"/>
            <w:tcMar/>
          </w:tcPr>
          <w:p w:rsidR="3D6F8045" w:rsidP="3D6F8045" w:rsidRDefault="5078164F" w14:paraId="40682F73" w14:textId="36ABFE68">
            <w:pPr>
              <w:rPr>
                <w:rFonts w:ascii="Times New Roman" w:hAnsi="Times New Roman" w:eastAsia="Times New Roman" w:cs="Times New Roman"/>
                <w:sz w:val="24"/>
                <w:szCs w:val="24"/>
              </w:rPr>
            </w:pPr>
            <w:r w:rsidRPr="3997F088">
              <w:rPr>
                <w:rFonts w:ascii="Times New Roman" w:hAnsi="Times New Roman" w:eastAsia="Times New Roman" w:cs="Times New Roman"/>
                <w:sz w:val="24"/>
                <w:szCs w:val="24"/>
              </w:rPr>
              <w:t>Ž. Kacelavičienė</w:t>
            </w:r>
          </w:p>
        </w:tc>
      </w:tr>
      <w:tr w:rsidR="3D6F8045" w:rsidTr="5F649436" w14:paraId="79C9C35F" w14:textId="77777777">
        <w:trPr>
          <w:trHeight w:val="300"/>
        </w:trPr>
        <w:tc>
          <w:tcPr>
            <w:tcW w:w="1005" w:type="dxa"/>
            <w:tcMar/>
          </w:tcPr>
          <w:p w:rsidR="3D6F8045" w:rsidP="3D6F8045" w:rsidRDefault="3D6F8045" w14:paraId="57B30442" w14:textId="54BADF80">
            <w:pPr>
              <w:pStyle w:val="Sraopastraipa"/>
              <w:numPr>
                <w:ilvl w:val="0"/>
                <w:numId w:val="1"/>
              </w:numPr>
              <w:rPr>
                <w:rFonts w:ascii="Times New Roman" w:hAnsi="Times New Roman" w:eastAsia="Times New Roman" w:cs="Times New Roman"/>
                <w:sz w:val="24"/>
                <w:szCs w:val="24"/>
              </w:rPr>
            </w:pPr>
          </w:p>
        </w:tc>
        <w:tc>
          <w:tcPr>
            <w:tcW w:w="5225" w:type="dxa"/>
            <w:tcMar/>
          </w:tcPr>
          <w:p w:rsidR="3D6F8045" w:rsidP="3D6F8045" w:rsidRDefault="3D78CB57" w14:paraId="23339485" w14:textId="3305F723">
            <w:pPr>
              <w:rPr>
                <w:rFonts w:ascii="Times New Roman" w:hAnsi="Times New Roman" w:eastAsia="Times New Roman" w:cs="Times New Roman"/>
                <w:sz w:val="24"/>
                <w:szCs w:val="24"/>
              </w:rPr>
            </w:pPr>
            <w:r w:rsidRPr="77084868">
              <w:rPr>
                <w:rFonts w:ascii="Times New Roman" w:hAnsi="Times New Roman" w:eastAsia="Times New Roman" w:cs="Times New Roman"/>
                <w:sz w:val="24"/>
                <w:szCs w:val="24"/>
              </w:rPr>
              <w:t>Inta Steponavičienė</w:t>
            </w:r>
          </w:p>
        </w:tc>
      </w:tr>
      <w:tr w:rsidR="3D6F8045" w:rsidTr="5F649436" w14:paraId="1EB15A90" w14:textId="77777777">
        <w:trPr>
          <w:trHeight w:val="300"/>
        </w:trPr>
        <w:tc>
          <w:tcPr>
            <w:tcW w:w="1005" w:type="dxa"/>
            <w:tcMar/>
          </w:tcPr>
          <w:p w:rsidR="3D6F8045" w:rsidP="3D6F8045" w:rsidRDefault="3D6F8045" w14:paraId="2440BE71" w14:textId="54BADF80">
            <w:pPr>
              <w:pStyle w:val="Sraopastraipa"/>
              <w:numPr>
                <w:ilvl w:val="0"/>
                <w:numId w:val="1"/>
              </w:numPr>
              <w:rPr>
                <w:rFonts w:ascii="Times New Roman" w:hAnsi="Times New Roman" w:eastAsia="Times New Roman" w:cs="Times New Roman"/>
                <w:sz w:val="24"/>
                <w:szCs w:val="24"/>
              </w:rPr>
            </w:pPr>
          </w:p>
        </w:tc>
        <w:tc>
          <w:tcPr>
            <w:tcW w:w="5225" w:type="dxa"/>
            <w:tcMar/>
          </w:tcPr>
          <w:p w:rsidR="3D6F8045" w:rsidP="3D6F8045" w:rsidRDefault="4720238F" w14:paraId="1C6F6C10" w14:textId="32061AA1">
            <w:pPr>
              <w:rPr>
                <w:rFonts w:ascii="Times New Roman" w:hAnsi="Times New Roman" w:eastAsia="Times New Roman" w:cs="Times New Roman"/>
                <w:sz w:val="24"/>
                <w:szCs w:val="24"/>
              </w:rPr>
            </w:pPr>
            <w:r w:rsidRPr="483609A5">
              <w:rPr>
                <w:rFonts w:ascii="Times New Roman" w:hAnsi="Times New Roman" w:eastAsia="Times New Roman" w:cs="Times New Roman"/>
                <w:sz w:val="24"/>
                <w:szCs w:val="24"/>
              </w:rPr>
              <w:t>Daiva Januškevičienė</w:t>
            </w:r>
          </w:p>
        </w:tc>
      </w:tr>
      <w:tr w:rsidR="3D6F8045" w:rsidTr="5F649436" w14:paraId="74895A27" w14:textId="77777777">
        <w:trPr>
          <w:trHeight w:val="300"/>
        </w:trPr>
        <w:tc>
          <w:tcPr>
            <w:tcW w:w="1005" w:type="dxa"/>
            <w:tcMar/>
          </w:tcPr>
          <w:p w:rsidR="3D6F8045" w:rsidP="3D6F8045" w:rsidRDefault="3D6F8045" w14:paraId="31504361" w14:textId="54BADF80">
            <w:pPr>
              <w:pStyle w:val="Sraopastraipa"/>
              <w:numPr>
                <w:ilvl w:val="0"/>
                <w:numId w:val="1"/>
              </w:numPr>
              <w:rPr>
                <w:rFonts w:ascii="Times New Roman" w:hAnsi="Times New Roman" w:eastAsia="Times New Roman" w:cs="Times New Roman"/>
                <w:sz w:val="24"/>
                <w:szCs w:val="24"/>
              </w:rPr>
            </w:pPr>
          </w:p>
        </w:tc>
        <w:tc>
          <w:tcPr>
            <w:tcW w:w="5225" w:type="dxa"/>
            <w:tcMar/>
          </w:tcPr>
          <w:p w:rsidR="3D6F8045" w:rsidP="3D6F8045" w:rsidRDefault="66BAAE8D" w14:paraId="5E1BB4E4" w14:textId="7FDAB911">
            <w:pPr>
              <w:rPr>
                <w:rFonts w:ascii="Times New Roman" w:hAnsi="Times New Roman" w:eastAsia="Times New Roman" w:cs="Times New Roman"/>
                <w:sz w:val="24"/>
                <w:szCs w:val="24"/>
              </w:rPr>
            </w:pPr>
            <w:r w:rsidRPr="483609A5">
              <w:rPr>
                <w:rFonts w:ascii="Times New Roman" w:hAnsi="Times New Roman" w:eastAsia="Times New Roman" w:cs="Times New Roman"/>
                <w:sz w:val="24"/>
                <w:szCs w:val="24"/>
              </w:rPr>
              <w:t xml:space="preserve">Sandra Stasiūnaitė </w:t>
            </w:r>
            <w:proofErr w:type="spellStart"/>
            <w:r w:rsidRPr="483609A5">
              <w:rPr>
                <w:rFonts w:ascii="Times New Roman" w:hAnsi="Times New Roman" w:eastAsia="Times New Roman" w:cs="Times New Roman"/>
                <w:sz w:val="24"/>
                <w:szCs w:val="24"/>
              </w:rPr>
              <w:t>Luskevičienė</w:t>
            </w:r>
            <w:proofErr w:type="spellEnd"/>
          </w:p>
        </w:tc>
      </w:tr>
      <w:tr w:rsidR="3D6F8045" w:rsidTr="5F649436" w14:paraId="77B2683B" w14:textId="77777777">
        <w:trPr>
          <w:trHeight w:val="300"/>
        </w:trPr>
        <w:tc>
          <w:tcPr>
            <w:tcW w:w="1005" w:type="dxa"/>
            <w:tcMar/>
          </w:tcPr>
          <w:p w:rsidR="3D6F8045" w:rsidP="3D6F8045" w:rsidRDefault="3D6F8045" w14:paraId="62F27CD1" w14:textId="54BADF80">
            <w:pPr>
              <w:pStyle w:val="Sraopastraipa"/>
              <w:numPr>
                <w:ilvl w:val="0"/>
                <w:numId w:val="1"/>
              </w:numPr>
              <w:rPr>
                <w:rFonts w:ascii="Times New Roman" w:hAnsi="Times New Roman" w:eastAsia="Times New Roman" w:cs="Times New Roman"/>
                <w:sz w:val="24"/>
                <w:szCs w:val="24"/>
              </w:rPr>
            </w:pPr>
          </w:p>
        </w:tc>
        <w:tc>
          <w:tcPr>
            <w:tcW w:w="5225" w:type="dxa"/>
            <w:tcMar/>
          </w:tcPr>
          <w:p w:rsidR="3D6F8045" w:rsidP="3D6F8045" w:rsidRDefault="75F9267B" w14:paraId="397B261F" w14:textId="4C2E914A">
            <w:pPr>
              <w:rPr>
                <w:rFonts w:ascii="Times New Roman" w:hAnsi="Times New Roman" w:eastAsia="Times New Roman" w:cs="Times New Roman"/>
                <w:sz w:val="24"/>
                <w:szCs w:val="24"/>
              </w:rPr>
            </w:pPr>
            <w:r w:rsidRPr="483609A5">
              <w:rPr>
                <w:rFonts w:ascii="Times New Roman" w:hAnsi="Times New Roman" w:eastAsia="Times New Roman" w:cs="Times New Roman"/>
                <w:sz w:val="24"/>
                <w:szCs w:val="24"/>
              </w:rPr>
              <w:t xml:space="preserve">Rasa </w:t>
            </w:r>
            <w:proofErr w:type="spellStart"/>
            <w:r w:rsidRPr="483609A5">
              <w:rPr>
                <w:rFonts w:ascii="Times New Roman" w:hAnsi="Times New Roman" w:eastAsia="Times New Roman" w:cs="Times New Roman"/>
                <w:sz w:val="24"/>
                <w:szCs w:val="24"/>
              </w:rPr>
              <w:t>Alesionkaitė</w:t>
            </w:r>
            <w:proofErr w:type="spellEnd"/>
            <w:r w:rsidRPr="483609A5">
              <w:rPr>
                <w:rFonts w:ascii="Times New Roman" w:hAnsi="Times New Roman" w:eastAsia="Times New Roman" w:cs="Times New Roman"/>
                <w:sz w:val="24"/>
                <w:szCs w:val="24"/>
              </w:rPr>
              <w:t xml:space="preserve"> - </w:t>
            </w:r>
            <w:proofErr w:type="spellStart"/>
            <w:r w:rsidRPr="483609A5">
              <w:rPr>
                <w:rFonts w:ascii="Times New Roman" w:hAnsi="Times New Roman" w:eastAsia="Times New Roman" w:cs="Times New Roman"/>
                <w:sz w:val="24"/>
                <w:szCs w:val="24"/>
              </w:rPr>
              <w:t>Čirbienė</w:t>
            </w:r>
            <w:proofErr w:type="spellEnd"/>
          </w:p>
        </w:tc>
      </w:tr>
      <w:tr w:rsidR="3D6F8045" w:rsidTr="5F649436" w14:paraId="31EAD466" w14:textId="77777777">
        <w:trPr>
          <w:trHeight w:val="300"/>
        </w:trPr>
        <w:tc>
          <w:tcPr>
            <w:tcW w:w="1005" w:type="dxa"/>
            <w:tcMar/>
          </w:tcPr>
          <w:p w:rsidR="3D6F8045" w:rsidP="3D6F8045" w:rsidRDefault="3D6F8045" w14:paraId="7E7A6675" w14:textId="54BADF80">
            <w:pPr>
              <w:pStyle w:val="Sraopastraipa"/>
              <w:numPr>
                <w:ilvl w:val="0"/>
                <w:numId w:val="1"/>
              </w:numPr>
              <w:rPr>
                <w:rFonts w:ascii="Times New Roman" w:hAnsi="Times New Roman" w:eastAsia="Times New Roman" w:cs="Times New Roman"/>
                <w:sz w:val="24"/>
                <w:szCs w:val="24"/>
              </w:rPr>
            </w:pPr>
          </w:p>
        </w:tc>
        <w:tc>
          <w:tcPr>
            <w:tcW w:w="5225" w:type="dxa"/>
            <w:tcMar/>
          </w:tcPr>
          <w:p w:rsidR="3D6F8045" w:rsidP="3D6F8045" w:rsidRDefault="5C05D5E6" w14:paraId="4968F896" w14:textId="1676DFBC">
            <w:pPr>
              <w:rPr>
                <w:rFonts w:ascii="Times New Roman" w:hAnsi="Times New Roman" w:eastAsia="Times New Roman" w:cs="Times New Roman"/>
                <w:sz w:val="24"/>
                <w:szCs w:val="24"/>
              </w:rPr>
            </w:pPr>
            <w:r w:rsidRPr="483609A5">
              <w:rPr>
                <w:rFonts w:ascii="Times New Roman" w:hAnsi="Times New Roman" w:eastAsia="Times New Roman" w:cs="Times New Roman"/>
                <w:sz w:val="24"/>
                <w:szCs w:val="24"/>
              </w:rPr>
              <w:t xml:space="preserve">Violeta </w:t>
            </w:r>
            <w:proofErr w:type="spellStart"/>
            <w:r w:rsidRPr="483609A5">
              <w:rPr>
                <w:rFonts w:ascii="Times New Roman" w:hAnsi="Times New Roman" w:eastAsia="Times New Roman" w:cs="Times New Roman"/>
                <w:sz w:val="24"/>
                <w:szCs w:val="24"/>
              </w:rPr>
              <w:t>Filonova</w:t>
            </w:r>
            <w:proofErr w:type="spellEnd"/>
          </w:p>
        </w:tc>
      </w:tr>
      <w:tr w:rsidR="3D6F8045" w:rsidTr="5F649436" w14:paraId="5AB8C03A" w14:textId="77777777">
        <w:trPr>
          <w:trHeight w:val="300"/>
        </w:trPr>
        <w:tc>
          <w:tcPr>
            <w:tcW w:w="1005" w:type="dxa"/>
            <w:tcMar/>
          </w:tcPr>
          <w:p w:rsidR="3D6F8045" w:rsidP="3D6F8045" w:rsidRDefault="3D6F8045" w14:paraId="57E6EAFF" w14:textId="54BADF80">
            <w:pPr>
              <w:pStyle w:val="Sraopastraipa"/>
              <w:numPr>
                <w:ilvl w:val="0"/>
                <w:numId w:val="1"/>
              </w:numPr>
              <w:rPr>
                <w:rFonts w:ascii="Times New Roman" w:hAnsi="Times New Roman" w:eastAsia="Times New Roman" w:cs="Times New Roman"/>
                <w:sz w:val="24"/>
                <w:szCs w:val="24"/>
              </w:rPr>
            </w:pPr>
          </w:p>
        </w:tc>
        <w:tc>
          <w:tcPr>
            <w:tcW w:w="5225" w:type="dxa"/>
            <w:tcMar/>
          </w:tcPr>
          <w:p w:rsidR="3D6F8045" w:rsidP="3D6F8045" w:rsidRDefault="656D1FAB" w14:paraId="2DB6D336" w14:textId="06072E91">
            <w:pPr>
              <w:rPr>
                <w:rFonts w:ascii="Times New Roman" w:hAnsi="Times New Roman" w:eastAsia="Times New Roman" w:cs="Times New Roman"/>
                <w:sz w:val="24"/>
                <w:szCs w:val="24"/>
              </w:rPr>
            </w:pPr>
            <w:r w:rsidRPr="483609A5">
              <w:rPr>
                <w:rFonts w:ascii="Times New Roman" w:hAnsi="Times New Roman" w:eastAsia="Times New Roman" w:cs="Times New Roman"/>
                <w:sz w:val="24"/>
                <w:szCs w:val="24"/>
              </w:rPr>
              <w:t xml:space="preserve">Gina </w:t>
            </w:r>
            <w:proofErr w:type="spellStart"/>
            <w:r w:rsidRPr="483609A5">
              <w:rPr>
                <w:rFonts w:ascii="Times New Roman" w:hAnsi="Times New Roman" w:eastAsia="Times New Roman" w:cs="Times New Roman"/>
                <w:sz w:val="24"/>
                <w:szCs w:val="24"/>
              </w:rPr>
              <w:t>Taškuvienė</w:t>
            </w:r>
            <w:proofErr w:type="spellEnd"/>
          </w:p>
        </w:tc>
      </w:tr>
      <w:tr w:rsidR="3997F088" w:rsidTr="5F649436" w14:paraId="79D8B4A3" w14:textId="77777777">
        <w:trPr>
          <w:trHeight w:val="300"/>
        </w:trPr>
        <w:tc>
          <w:tcPr>
            <w:tcW w:w="1005" w:type="dxa"/>
            <w:tcMar/>
          </w:tcPr>
          <w:p w:rsidR="3997F088" w:rsidP="3997F088" w:rsidRDefault="3997F088" w14:paraId="087EFDC2" w14:textId="6A2ED137">
            <w:pPr>
              <w:pStyle w:val="Sraopastraipa"/>
              <w:numPr>
                <w:ilvl w:val="0"/>
                <w:numId w:val="1"/>
              </w:numPr>
              <w:rPr>
                <w:rFonts w:ascii="Times New Roman" w:hAnsi="Times New Roman" w:eastAsia="Times New Roman" w:cs="Times New Roman"/>
                <w:sz w:val="24"/>
                <w:szCs w:val="24"/>
              </w:rPr>
            </w:pPr>
          </w:p>
        </w:tc>
        <w:tc>
          <w:tcPr>
            <w:tcW w:w="5225" w:type="dxa"/>
            <w:tcMar/>
          </w:tcPr>
          <w:p w:rsidR="3997F088" w:rsidP="3997F088" w:rsidRDefault="3B58BADA" w14:paraId="7B000B76" w14:textId="3B525995">
            <w:pPr>
              <w:rPr>
                <w:rFonts w:ascii="Times New Roman" w:hAnsi="Times New Roman" w:eastAsia="Times New Roman" w:cs="Times New Roman"/>
                <w:sz w:val="24"/>
                <w:szCs w:val="24"/>
              </w:rPr>
            </w:pPr>
            <w:r w:rsidRPr="483609A5">
              <w:rPr>
                <w:rFonts w:ascii="Times New Roman" w:hAnsi="Times New Roman" w:eastAsia="Times New Roman" w:cs="Times New Roman"/>
                <w:sz w:val="24"/>
                <w:szCs w:val="24"/>
              </w:rPr>
              <w:t xml:space="preserve">Jurgita </w:t>
            </w:r>
            <w:proofErr w:type="spellStart"/>
            <w:r w:rsidRPr="483609A5">
              <w:rPr>
                <w:rFonts w:ascii="Times New Roman" w:hAnsi="Times New Roman" w:eastAsia="Times New Roman" w:cs="Times New Roman"/>
                <w:sz w:val="24"/>
                <w:szCs w:val="24"/>
              </w:rPr>
              <w:t>Ru</w:t>
            </w:r>
            <w:r w:rsidRPr="483609A5" w:rsidR="4B2B80AD">
              <w:rPr>
                <w:rFonts w:ascii="Times New Roman" w:hAnsi="Times New Roman" w:eastAsia="Times New Roman" w:cs="Times New Roman"/>
                <w:sz w:val="24"/>
                <w:szCs w:val="24"/>
              </w:rPr>
              <w:t>seckienė</w:t>
            </w:r>
            <w:proofErr w:type="spellEnd"/>
          </w:p>
        </w:tc>
      </w:tr>
      <w:tr w:rsidR="3997F088" w:rsidTr="5F649436" w14:paraId="19486497" w14:textId="77777777">
        <w:trPr>
          <w:trHeight w:val="300"/>
        </w:trPr>
        <w:tc>
          <w:tcPr>
            <w:tcW w:w="1005" w:type="dxa"/>
            <w:tcMar/>
          </w:tcPr>
          <w:p w:rsidR="3997F088" w:rsidP="3997F088" w:rsidRDefault="3997F088" w14:paraId="279541C4" w14:textId="50CF81DC">
            <w:pPr>
              <w:pStyle w:val="Sraopastraipa"/>
              <w:numPr>
                <w:ilvl w:val="0"/>
                <w:numId w:val="1"/>
              </w:numPr>
              <w:rPr>
                <w:rFonts w:ascii="Times New Roman" w:hAnsi="Times New Roman" w:eastAsia="Times New Roman" w:cs="Times New Roman"/>
                <w:sz w:val="24"/>
                <w:szCs w:val="24"/>
              </w:rPr>
            </w:pPr>
          </w:p>
        </w:tc>
        <w:tc>
          <w:tcPr>
            <w:tcW w:w="5225" w:type="dxa"/>
            <w:tcMar/>
          </w:tcPr>
          <w:p w:rsidR="3997F088" w:rsidP="3997F088" w:rsidRDefault="38640F89" w14:paraId="47ED0449" w14:textId="1A788BFB">
            <w:pPr>
              <w:rPr>
                <w:rFonts w:ascii="Times New Roman" w:hAnsi="Times New Roman" w:eastAsia="Times New Roman" w:cs="Times New Roman"/>
                <w:sz w:val="24"/>
                <w:szCs w:val="24"/>
              </w:rPr>
            </w:pPr>
            <w:r w:rsidRPr="483609A5">
              <w:rPr>
                <w:rFonts w:ascii="Times New Roman" w:hAnsi="Times New Roman" w:eastAsia="Times New Roman" w:cs="Times New Roman"/>
                <w:sz w:val="24"/>
                <w:szCs w:val="24"/>
              </w:rPr>
              <w:t xml:space="preserve">Joana </w:t>
            </w:r>
            <w:proofErr w:type="spellStart"/>
            <w:r w:rsidRPr="483609A5">
              <w:rPr>
                <w:rFonts w:ascii="Times New Roman" w:hAnsi="Times New Roman" w:eastAsia="Times New Roman" w:cs="Times New Roman"/>
                <w:sz w:val="24"/>
                <w:szCs w:val="24"/>
              </w:rPr>
              <w:t>Kmieliauskienė</w:t>
            </w:r>
            <w:proofErr w:type="spellEnd"/>
          </w:p>
        </w:tc>
      </w:tr>
      <w:tr w:rsidR="3997F088" w:rsidTr="5F649436" w14:paraId="1D3C85DF" w14:textId="77777777">
        <w:trPr>
          <w:trHeight w:val="300"/>
        </w:trPr>
        <w:tc>
          <w:tcPr>
            <w:tcW w:w="1005" w:type="dxa"/>
            <w:tcMar/>
          </w:tcPr>
          <w:p w:rsidR="3997F088" w:rsidP="3997F088" w:rsidRDefault="3997F088" w14:paraId="0851D301" w14:textId="06B31228">
            <w:pPr>
              <w:pStyle w:val="Sraopastraipa"/>
              <w:numPr>
                <w:ilvl w:val="0"/>
                <w:numId w:val="1"/>
              </w:numPr>
              <w:rPr>
                <w:rFonts w:ascii="Times New Roman" w:hAnsi="Times New Roman" w:eastAsia="Times New Roman" w:cs="Times New Roman"/>
                <w:sz w:val="24"/>
                <w:szCs w:val="24"/>
              </w:rPr>
            </w:pPr>
          </w:p>
        </w:tc>
        <w:tc>
          <w:tcPr>
            <w:tcW w:w="5225" w:type="dxa"/>
            <w:tcMar/>
          </w:tcPr>
          <w:p w:rsidR="3997F088" w:rsidP="3997F088" w:rsidRDefault="38640F89" w14:paraId="18E139CC" w14:textId="56B5304E">
            <w:pPr>
              <w:rPr>
                <w:rFonts w:ascii="Times New Roman" w:hAnsi="Times New Roman" w:eastAsia="Times New Roman" w:cs="Times New Roman"/>
                <w:sz w:val="24"/>
                <w:szCs w:val="24"/>
              </w:rPr>
            </w:pPr>
            <w:r w:rsidRPr="483609A5">
              <w:rPr>
                <w:rFonts w:ascii="Times New Roman" w:hAnsi="Times New Roman" w:eastAsia="Times New Roman" w:cs="Times New Roman"/>
                <w:sz w:val="24"/>
                <w:szCs w:val="24"/>
              </w:rPr>
              <w:t xml:space="preserve">Liucija </w:t>
            </w:r>
            <w:proofErr w:type="spellStart"/>
            <w:r w:rsidRPr="483609A5">
              <w:rPr>
                <w:rFonts w:ascii="Times New Roman" w:hAnsi="Times New Roman" w:eastAsia="Times New Roman" w:cs="Times New Roman"/>
                <w:sz w:val="24"/>
                <w:szCs w:val="24"/>
              </w:rPr>
              <w:t>Tylertienė</w:t>
            </w:r>
            <w:proofErr w:type="spellEnd"/>
          </w:p>
        </w:tc>
      </w:tr>
      <w:tr w:rsidR="3997F088" w:rsidTr="5F649436" w14:paraId="588376CD" w14:textId="77777777">
        <w:trPr>
          <w:trHeight w:val="300"/>
        </w:trPr>
        <w:tc>
          <w:tcPr>
            <w:tcW w:w="1005" w:type="dxa"/>
            <w:tcMar/>
          </w:tcPr>
          <w:p w:rsidR="3997F088" w:rsidP="3997F088" w:rsidRDefault="3997F088" w14:paraId="58CBF115" w14:textId="2D93BA5C">
            <w:pPr>
              <w:pStyle w:val="Sraopastraipa"/>
              <w:numPr>
                <w:ilvl w:val="0"/>
                <w:numId w:val="1"/>
              </w:numPr>
              <w:rPr>
                <w:rFonts w:ascii="Times New Roman" w:hAnsi="Times New Roman" w:eastAsia="Times New Roman" w:cs="Times New Roman"/>
                <w:sz w:val="24"/>
                <w:szCs w:val="24"/>
              </w:rPr>
            </w:pPr>
          </w:p>
        </w:tc>
        <w:tc>
          <w:tcPr>
            <w:tcW w:w="5225" w:type="dxa"/>
            <w:tcMar/>
          </w:tcPr>
          <w:p w:rsidR="3997F088" w:rsidP="3997F088" w:rsidRDefault="57E28A2C" w14:paraId="595F2D68" w14:textId="69318D5B">
            <w:pPr>
              <w:rPr>
                <w:rFonts w:ascii="Times New Roman" w:hAnsi="Times New Roman" w:eastAsia="Times New Roman" w:cs="Times New Roman"/>
                <w:sz w:val="24"/>
                <w:szCs w:val="24"/>
              </w:rPr>
            </w:pPr>
            <w:r w:rsidRPr="483609A5">
              <w:rPr>
                <w:rFonts w:ascii="Times New Roman" w:hAnsi="Times New Roman" w:eastAsia="Times New Roman" w:cs="Times New Roman"/>
                <w:sz w:val="24"/>
                <w:szCs w:val="24"/>
              </w:rPr>
              <w:t xml:space="preserve">Karolina </w:t>
            </w:r>
            <w:proofErr w:type="spellStart"/>
            <w:r w:rsidRPr="483609A5">
              <w:rPr>
                <w:rFonts w:ascii="Times New Roman" w:hAnsi="Times New Roman" w:eastAsia="Times New Roman" w:cs="Times New Roman"/>
                <w:sz w:val="24"/>
                <w:szCs w:val="24"/>
              </w:rPr>
              <w:t>Čiževskaja</w:t>
            </w:r>
            <w:proofErr w:type="spellEnd"/>
          </w:p>
        </w:tc>
      </w:tr>
      <w:tr w:rsidR="3997F088" w:rsidTr="5F649436" w14:paraId="70C05354" w14:textId="77777777">
        <w:trPr>
          <w:trHeight w:val="300"/>
        </w:trPr>
        <w:tc>
          <w:tcPr>
            <w:tcW w:w="1005" w:type="dxa"/>
            <w:tcMar/>
          </w:tcPr>
          <w:p w:rsidR="3997F088" w:rsidP="3997F088" w:rsidRDefault="3997F088" w14:paraId="013470B9" w14:textId="56F5194E">
            <w:pPr>
              <w:pStyle w:val="Sraopastraipa"/>
              <w:numPr>
                <w:ilvl w:val="0"/>
                <w:numId w:val="1"/>
              </w:numPr>
              <w:rPr>
                <w:rFonts w:ascii="Times New Roman" w:hAnsi="Times New Roman" w:eastAsia="Times New Roman" w:cs="Times New Roman"/>
                <w:sz w:val="24"/>
                <w:szCs w:val="24"/>
              </w:rPr>
            </w:pPr>
          </w:p>
        </w:tc>
        <w:tc>
          <w:tcPr>
            <w:tcW w:w="5225" w:type="dxa"/>
            <w:tcMar/>
          </w:tcPr>
          <w:p w:rsidR="3997F088" w:rsidP="3997F088" w:rsidRDefault="0FE028FA" w14:paraId="7BFFBA32" w14:textId="31F44908">
            <w:pPr>
              <w:rPr>
                <w:rFonts w:ascii="Times New Roman" w:hAnsi="Times New Roman" w:eastAsia="Times New Roman" w:cs="Times New Roman"/>
                <w:sz w:val="24"/>
                <w:szCs w:val="24"/>
              </w:rPr>
            </w:pPr>
            <w:r w:rsidRPr="483609A5">
              <w:rPr>
                <w:rFonts w:ascii="Times New Roman" w:hAnsi="Times New Roman" w:eastAsia="Times New Roman" w:cs="Times New Roman"/>
                <w:sz w:val="24"/>
                <w:szCs w:val="24"/>
              </w:rPr>
              <w:t xml:space="preserve">Rasa </w:t>
            </w:r>
            <w:proofErr w:type="spellStart"/>
            <w:r w:rsidRPr="483609A5">
              <w:rPr>
                <w:rFonts w:ascii="Times New Roman" w:hAnsi="Times New Roman" w:eastAsia="Times New Roman" w:cs="Times New Roman"/>
                <w:sz w:val="24"/>
                <w:szCs w:val="24"/>
              </w:rPr>
              <w:t>Lietuvninkienė</w:t>
            </w:r>
            <w:proofErr w:type="spellEnd"/>
          </w:p>
        </w:tc>
      </w:tr>
      <w:tr w:rsidR="3997F088" w:rsidTr="5F649436" w14:paraId="561D688B" w14:textId="77777777">
        <w:trPr>
          <w:trHeight w:val="300"/>
        </w:trPr>
        <w:tc>
          <w:tcPr>
            <w:tcW w:w="1005" w:type="dxa"/>
            <w:tcMar/>
          </w:tcPr>
          <w:p w:rsidR="3997F088" w:rsidP="3997F088" w:rsidRDefault="3997F088" w14:paraId="7E9FBAD4" w14:textId="4DDB06CB">
            <w:pPr>
              <w:pStyle w:val="Sraopastraipa"/>
              <w:numPr>
                <w:ilvl w:val="0"/>
                <w:numId w:val="1"/>
              </w:numPr>
              <w:rPr>
                <w:rFonts w:ascii="Times New Roman" w:hAnsi="Times New Roman" w:eastAsia="Times New Roman" w:cs="Times New Roman"/>
                <w:sz w:val="24"/>
                <w:szCs w:val="24"/>
              </w:rPr>
            </w:pPr>
          </w:p>
        </w:tc>
        <w:tc>
          <w:tcPr>
            <w:tcW w:w="5225" w:type="dxa"/>
            <w:tcMar/>
          </w:tcPr>
          <w:p w:rsidR="3997F088" w:rsidP="3997F088" w:rsidRDefault="3997F088" w14:paraId="33446130" w14:textId="3F6144C6">
            <w:pPr>
              <w:rPr>
                <w:rFonts w:ascii="Times New Roman" w:hAnsi="Times New Roman" w:eastAsia="Times New Roman" w:cs="Times New Roman"/>
                <w:sz w:val="24"/>
                <w:szCs w:val="24"/>
              </w:rPr>
            </w:pPr>
            <w:r w:rsidRPr="5F649436" w:rsidR="4624491E">
              <w:rPr>
                <w:rFonts w:ascii="Times New Roman" w:hAnsi="Times New Roman" w:eastAsia="Times New Roman" w:cs="Times New Roman"/>
                <w:sz w:val="24"/>
                <w:szCs w:val="24"/>
              </w:rPr>
              <w:t>Danguolė Petkelienė</w:t>
            </w:r>
          </w:p>
        </w:tc>
      </w:tr>
    </w:tbl>
    <w:p w:rsidR="3D6F8045" w:rsidP="3D6F8045" w:rsidRDefault="3D6F8045" w14:paraId="1EB452D8" w14:textId="19E01656">
      <w:pPr>
        <w:tabs>
          <w:tab w:val="left" w:pos="720"/>
        </w:tabs>
        <w:spacing w:after="0" w:line="240" w:lineRule="auto"/>
        <w:rPr>
          <w:rFonts w:ascii="Times New Roman" w:hAnsi="Times New Roman" w:eastAsia="Times New Roman" w:cs="Times New Roman"/>
          <w:sz w:val="24"/>
          <w:szCs w:val="24"/>
        </w:rPr>
      </w:pPr>
    </w:p>
    <w:sectPr w:rsidR="3D6F8045" w:rsidSect="006D7E9C">
      <w:footerReference w:type="default" r:id="rId11"/>
      <w:pgSz w:w="11906" w:h="16838" w:orient="portrait"/>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4C3" w:rsidP="006D7E9C" w:rsidRDefault="009A64C3" w14:paraId="2543CBB6" w14:textId="77777777">
      <w:pPr>
        <w:spacing w:after="0" w:line="240" w:lineRule="auto"/>
      </w:pPr>
      <w:r>
        <w:separator/>
      </w:r>
    </w:p>
  </w:endnote>
  <w:endnote w:type="continuationSeparator" w:id="0">
    <w:p w:rsidR="009A64C3" w:rsidP="006D7E9C" w:rsidRDefault="009A64C3" w14:paraId="2EE8CC2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93996"/>
      <w:docPartObj>
        <w:docPartGallery w:val="Page Numbers (Bottom of Page)"/>
        <w:docPartUnique/>
      </w:docPartObj>
    </w:sdtPr>
    <w:sdtEndPr/>
    <w:sdtContent>
      <w:p w:rsidR="006D7E9C" w:rsidRDefault="006D7E9C" w14:paraId="48CE330D" w14:textId="60CFBC42">
        <w:pPr>
          <w:pStyle w:val="Porat"/>
          <w:jc w:val="right"/>
        </w:pPr>
        <w:r>
          <w:fldChar w:fldCharType="begin"/>
        </w:r>
        <w:r>
          <w:instrText>PAGE   \* MERGEFORMAT</w:instrText>
        </w:r>
        <w:r>
          <w:fldChar w:fldCharType="separate"/>
        </w:r>
        <w:r w:rsidR="00C67ED7">
          <w:rPr>
            <w:noProof/>
          </w:rPr>
          <w:t>1</w:t>
        </w:r>
        <w:r>
          <w:fldChar w:fldCharType="end"/>
        </w:r>
      </w:p>
    </w:sdtContent>
  </w:sdt>
  <w:p w:rsidR="006D7E9C" w:rsidRDefault="006D7E9C" w14:paraId="43D113FB" w14:textId="777777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4C3" w:rsidP="006D7E9C" w:rsidRDefault="009A64C3" w14:paraId="60748BCB" w14:textId="77777777">
      <w:pPr>
        <w:spacing w:after="0" w:line="240" w:lineRule="auto"/>
      </w:pPr>
      <w:r>
        <w:separator/>
      </w:r>
    </w:p>
  </w:footnote>
  <w:footnote w:type="continuationSeparator" w:id="0">
    <w:p w:rsidR="009A64C3" w:rsidP="006D7E9C" w:rsidRDefault="009A64C3" w14:paraId="60DAA46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3ECE3"/>
    <w:multiLevelType w:val="hybridMultilevel"/>
    <w:tmpl w:val="CC2685D4"/>
    <w:lvl w:ilvl="0" w:tplc="79983D1E">
      <w:start w:val="1"/>
      <w:numFmt w:val="decimal"/>
      <w:lvlText w:val="%1."/>
      <w:lvlJc w:val="left"/>
      <w:pPr>
        <w:ind w:left="720" w:hanging="360"/>
      </w:pPr>
    </w:lvl>
    <w:lvl w:ilvl="1" w:tplc="2D84755A">
      <w:start w:val="1"/>
      <w:numFmt w:val="lowerLetter"/>
      <w:lvlText w:val="%2."/>
      <w:lvlJc w:val="left"/>
      <w:pPr>
        <w:ind w:left="1440" w:hanging="360"/>
      </w:pPr>
    </w:lvl>
    <w:lvl w:ilvl="2" w:tplc="63D0AECC">
      <w:start w:val="1"/>
      <w:numFmt w:val="lowerRoman"/>
      <w:lvlText w:val="%3."/>
      <w:lvlJc w:val="right"/>
      <w:pPr>
        <w:ind w:left="2160" w:hanging="180"/>
      </w:pPr>
    </w:lvl>
    <w:lvl w:ilvl="3" w:tplc="6478CFA6">
      <w:start w:val="1"/>
      <w:numFmt w:val="decimal"/>
      <w:lvlText w:val="%4."/>
      <w:lvlJc w:val="left"/>
      <w:pPr>
        <w:ind w:left="2880" w:hanging="360"/>
      </w:pPr>
    </w:lvl>
    <w:lvl w:ilvl="4" w:tplc="D14C0F96">
      <w:start w:val="1"/>
      <w:numFmt w:val="lowerLetter"/>
      <w:lvlText w:val="%5."/>
      <w:lvlJc w:val="left"/>
      <w:pPr>
        <w:ind w:left="3600" w:hanging="360"/>
      </w:pPr>
    </w:lvl>
    <w:lvl w:ilvl="5" w:tplc="5900E8F4">
      <w:start w:val="1"/>
      <w:numFmt w:val="lowerRoman"/>
      <w:lvlText w:val="%6."/>
      <w:lvlJc w:val="right"/>
      <w:pPr>
        <w:ind w:left="4320" w:hanging="180"/>
      </w:pPr>
    </w:lvl>
    <w:lvl w:ilvl="6" w:tplc="7FB6D422">
      <w:start w:val="1"/>
      <w:numFmt w:val="decimal"/>
      <w:lvlText w:val="%7."/>
      <w:lvlJc w:val="left"/>
      <w:pPr>
        <w:ind w:left="5040" w:hanging="360"/>
      </w:pPr>
    </w:lvl>
    <w:lvl w:ilvl="7" w:tplc="AB1E1D08">
      <w:start w:val="1"/>
      <w:numFmt w:val="lowerLetter"/>
      <w:lvlText w:val="%8."/>
      <w:lvlJc w:val="left"/>
      <w:pPr>
        <w:ind w:left="5760" w:hanging="360"/>
      </w:pPr>
    </w:lvl>
    <w:lvl w:ilvl="8" w:tplc="2D64D236">
      <w:start w:val="1"/>
      <w:numFmt w:val="lowerRoman"/>
      <w:lvlText w:val="%9."/>
      <w:lvlJc w:val="right"/>
      <w:pPr>
        <w:ind w:left="648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502"/>
    <w:rsid w:val="000256C4"/>
    <w:rsid w:val="000366A3"/>
    <w:rsid w:val="00056011"/>
    <w:rsid w:val="00102978"/>
    <w:rsid w:val="001D28A1"/>
    <w:rsid w:val="00240566"/>
    <w:rsid w:val="00247A4F"/>
    <w:rsid w:val="002C59A8"/>
    <w:rsid w:val="00351EA8"/>
    <w:rsid w:val="00354CB4"/>
    <w:rsid w:val="003A17D3"/>
    <w:rsid w:val="003B7938"/>
    <w:rsid w:val="003C4A2A"/>
    <w:rsid w:val="005573A8"/>
    <w:rsid w:val="00573C71"/>
    <w:rsid w:val="005D5B56"/>
    <w:rsid w:val="00662B29"/>
    <w:rsid w:val="006D511B"/>
    <w:rsid w:val="006D7E9C"/>
    <w:rsid w:val="006F2502"/>
    <w:rsid w:val="007D186A"/>
    <w:rsid w:val="008543A6"/>
    <w:rsid w:val="00983C1F"/>
    <w:rsid w:val="009A64C3"/>
    <w:rsid w:val="00B6289E"/>
    <w:rsid w:val="00BC7581"/>
    <w:rsid w:val="00C53103"/>
    <w:rsid w:val="00C67ED7"/>
    <w:rsid w:val="00D470B7"/>
    <w:rsid w:val="00D5670B"/>
    <w:rsid w:val="00FF6C1A"/>
    <w:rsid w:val="03996ECE"/>
    <w:rsid w:val="0A1EEF28"/>
    <w:rsid w:val="0BF79EAC"/>
    <w:rsid w:val="0E022FEF"/>
    <w:rsid w:val="0FE028FA"/>
    <w:rsid w:val="16DC0A3C"/>
    <w:rsid w:val="23530B5A"/>
    <w:rsid w:val="303BBC34"/>
    <w:rsid w:val="32F73A4D"/>
    <w:rsid w:val="331C549D"/>
    <w:rsid w:val="358AE973"/>
    <w:rsid w:val="375B3B57"/>
    <w:rsid w:val="38640F89"/>
    <w:rsid w:val="3922886E"/>
    <w:rsid w:val="3997F088"/>
    <w:rsid w:val="3AB6CA61"/>
    <w:rsid w:val="3B58BADA"/>
    <w:rsid w:val="3D6F8045"/>
    <w:rsid w:val="3D78CB57"/>
    <w:rsid w:val="3DDC0995"/>
    <w:rsid w:val="4344A7CF"/>
    <w:rsid w:val="43ED2A4C"/>
    <w:rsid w:val="4468E5B5"/>
    <w:rsid w:val="4624491E"/>
    <w:rsid w:val="4720238F"/>
    <w:rsid w:val="483609A5"/>
    <w:rsid w:val="49A4CF04"/>
    <w:rsid w:val="4B2B80AD"/>
    <w:rsid w:val="4F0E28B5"/>
    <w:rsid w:val="5078164F"/>
    <w:rsid w:val="50D4E2CA"/>
    <w:rsid w:val="57E28A2C"/>
    <w:rsid w:val="59BF89B6"/>
    <w:rsid w:val="5B5F12F0"/>
    <w:rsid w:val="5C05D5E6"/>
    <w:rsid w:val="5F649436"/>
    <w:rsid w:val="656D1FAB"/>
    <w:rsid w:val="66BAAE8D"/>
    <w:rsid w:val="750C2F34"/>
    <w:rsid w:val="75F9267B"/>
    <w:rsid w:val="763757BE"/>
    <w:rsid w:val="77084868"/>
    <w:rsid w:val="7862CB91"/>
    <w:rsid w:val="78C0164F"/>
    <w:rsid w:val="7AE3D1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CEF65"/>
  <w15:chartTrackingRefBased/>
  <w15:docId w15:val="{EADFBC39-1277-49CA-B2D2-36111F557D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prastasis" w:default="1">
    <w:name w:val="Normal"/>
    <w:qFormat/>
    <w:rsid w:val="006D511B"/>
    <w:pPr>
      <w:spacing w:after="200" w:line="276" w:lineRule="auto"/>
    </w:p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Sraopastraipa">
    <w:name w:val="List Paragraph"/>
    <w:basedOn w:val="prastasis"/>
    <w:uiPriority w:val="34"/>
    <w:qFormat/>
    <w:rsid w:val="006D511B"/>
    <w:pPr>
      <w:ind w:left="720"/>
      <w:contextualSpacing/>
    </w:pPr>
  </w:style>
  <w:style w:type="character" w:styleId="Hipersaitas">
    <w:name w:val="Hyperlink"/>
    <w:basedOn w:val="Numatytasispastraiposriftas"/>
    <w:uiPriority w:val="99"/>
    <w:unhideWhenUsed/>
    <w:rsid w:val="006D511B"/>
    <w:rPr>
      <w:color w:val="0563C1" w:themeColor="hyperlink"/>
      <w:u w:val="single"/>
    </w:rPr>
  </w:style>
  <w:style w:type="character" w:styleId="xcf01" w:customStyle="1">
    <w:name w:val="x_cf01"/>
    <w:basedOn w:val="Numatytasispastraiposriftas"/>
    <w:rsid w:val="006D511B"/>
  </w:style>
  <w:style w:type="paragraph" w:styleId="Antrats">
    <w:name w:val="header"/>
    <w:basedOn w:val="prastasis"/>
    <w:link w:val="AntratsDiagrama"/>
    <w:uiPriority w:val="99"/>
    <w:unhideWhenUsed/>
    <w:rsid w:val="006D7E9C"/>
    <w:pPr>
      <w:tabs>
        <w:tab w:val="center" w:pos="4819"/>
        <w:tab w:val="right" w:pos="9638"/>
      </w:tabs>
      <w:spacing w:after="0" w:line="240" w:lineRule="auto"/>
    </w:pPr>
  </w:style>
  <w:style w:type="character" w:styleId="AntratsDiagrama" w:customStyle="1">
    <w:name w:val="Antraštės Diagrama"/>
    <w:basedOn w:val="Numatytasispastraiposriftas"/>
    <w:link w:val="Antrats"/>
    <w:uiPriority w:val="99"/>
    <w:rsid w:val="006D7E9C"/>
  </w:style>
  <w:style w:type="paragraph" w:styleId="Porat">
    <w:name w:val="footer"/>
    <w:basedOn w:val="prastasis"/>
    <w:link w:val="PoratDiagrama"/>
    <w:uiPriority w:val="99"/>
    <w:unhideWhenUsed/>
    <w:rsid w:val="006D7E9C"/>
    <w:pPr>
      <w:tabs>
        <w:tab w:val="center" w:pos="4819"/>
        <w:tab w:val="right" w:pos="9638"/>
      </w:tabs>
      <w:spacing w:after="0" w:line="240" w:lineRule="auto"/>
    </w:pPr>
  </w:style>
  <w:style w:type="character" w:styleId="PoratDiagrama" w:customStyle="1">
    <w:name w:val="Poraštė Diagrama"/>
    <w:basedOn w:val="Numatytasispastraiposriftas"/>
    <w:link w:val="Porat"/>
    <w:uiPriority w:val="99"/>
    <w:rsid w:val="006D7E9C"/>
  </w:style>
  <w:style w:type="table" w:styleId="Lentelstinklelis">
    <w:name w:val="Table Grid"/>
    <w:basedOn w:val="prastojilent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yperlink" Target="https://duomenys.ugdome.lt/?/mm/prad/med/=99/434"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994561-e809-4dc5-ba73-a3f9e1ef58c7" xsi:nil="true"/>
    <lcf76f155ced4ddcb4097134ff3c332f xmlns="4e5e968a-9f0f-43c7-be22-e94d17795a83">
      <Terms xmlns="http://schemas.microsoft.com/office/infopath/2007/PartnerControls"/>
    </lcf76f155ced4ddcb4097134ff3c332f>
    <_x0034_dklas_x0117_silgalaikiaiplanai xmlns="4e5e968a-9f0f-43c7-be22-e94d17795a83">
      <UserInfo>
        <DisplayName/>
        <AccountId xsi:nil="true"/>
        <AccountType/>
      </UserInfo>
    </_x0034_dklas_x0117_silgalaikiaiplana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98756ED9C0D864FB4B1716E3B6E1694" ma:contentTypeVersion="18" ma:contentTypeDescription="Kurkite naują dokumentą." ma:contentTypeScope="" ma:versionID="4e43ba49b870dceb28be13fde52f43e5">
  <xsd:schema xmlns:xsd="http://www.w3.org/2001/XMLSchema" xmlns:xs="http://www.w3.org/2001/XMLSchema" xmlns:p="http://schemas.microsoft.com/office/2006/metadata/properties" xmlns:ns2="4e5e968a-9f0f-43c7-be22-e94d17795a83" xmlns:ns3="b7994561-e809-4dc5-ba73-a3f9e1ef58c7" targetNamespace="http://schemas.microsoft.com/office/2006/metadata/properties" ma:root="true" ma:fieldsID="544db4e96bc4a3f707cb585f764361f4" ns2:_="" ns3:_="">
    <xsd:import namespace="4e5e968a-9f0f-43c7-be22-e94d17795a83"/>
    <xsd:import namespace="b7994561-e809-4dc5-ba73-a3f9e1ef58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_x0034_dklas_x0117_silgalaikiaiplana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e968a-9f0f-43c7-be22-e94d17795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0743e60-a52a-4daa-9553-57e8d5fd044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34_dklas_x0117_silgalaikiaiplanai" ma:index="25" nillable="true" ma:displayName="4d klasės ilgalaikiai planai" ma:format="Dropdown" ma:list="UserInfo" ma:SharePointGroup="0" ma:internalName="_x0034_dklas_x0117_silgalaikiaiplana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94561-e809-4dc5-ba73-a3f9e1ef58c7"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75eb9eca-5fea-404a-be89-a99c98093ad9}" ma:internalName="TaxCatchAll" ma:showField="CatchAllData" ma:web="b7994561-e809-4dc5-ba73-a3f9e1ef58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F88265-C4E2-4994-B662-CA553630E22B}">
  <ds:schemaRefs>
    <ds:schemaRef ds:uri="http://www.w3.org/XML/1998/namespace"/>
    <ds:schemaRef ds:uri="http://schemas.microsoft.com/office/infopath/2007/PartnerControls"/>
    <ds:schemaRef ds:uri="http://purl.org/dc/dcmitype/"/>
    <ds:schemaRef ds:uri="http://schemas.microsoft.com/office/2006/metadata/properties"/>
    <ds:schemaRef ds:uri="http://purl.org/dc/terms/"/>
    <ds:schemaRef ds:uri="http://schemas.microsoft.com/office/2006/documentManagement/types"/>
    <ds:schemaRef ds:uri="b7994561-e809-4dc5-ba73-a3f9e1ef58c7"/>
    <ds:schemaRef ds:uri="http://purl.org/dc/elements/1.1/"/>
    <ds:schemaRef ds:uri="http://schemas.openxmlformats.org/package/2006/metadata/core-properties"/>
    <ds:schemaRef ds:uri="4e5e968a-9f0f-43c7-be22-e94d17795a83"/>
  </ds:schemaRefs>
</ds:datastoreItem>
</file>

<file path=customXml/itemProps2.xml><?xml version="1.0" encoding="utf-8"?>
<ds:datastoreItem xmlns:ds="http://schemas.openxmlformats.org/officeDocument/2006/customXml" ds:itemID="{54F3E558-A08D-40AA-A460-B0183B967921}">
  <ds:schemaRefs>
    <ds:schemaRef ds:uri="http://schemas.microsoft.com/sharepoint/v3/contenttype/forms"/>
  </ds:schemaRefs>
</ds:datastoreItem>
</file>

<file path=customXml/itemProps3.xml><?xml version="1.0" encoding="utf-8"?>
<ds:datastoreItem xmlns:ds="http://schemas.openxmlformats.org/officeDocument/2006/customXml" ds:itemID="{21BBFD63-5B88-4EE2-BEAD-A082E4C53D6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Irena Nevedomskienė</dc:creator>
  <keywords/>
  <dc:description/>
  <lastModifiedBy>Žyvilė Kacelavičienė</lastModifiedBy>
  <revision>14</revision>
  <dcterms:created xsi:type="dcterms:W3CDTF">2024-11-07T13:00:00.0000000Z</dcterms:created>
  <dcterms:modified xsi:type="dcterms:W3CDTF">2025-09-30T13:41:31.0602417Z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0x010100A98756ED9C0D864FB4B1716E3B6E1694</vt:lpwstr>
  </property>
  <property fmtid="{D5CDD505-2E9C-101B-9397-08002B2CF9AE}" pid="3" name="MediaServiceImageTags">
    <vt:lpwstr/>
  </property>
</Properties>
</file>